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24" w:rsidRDefault="00D46B2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D46B24" w:rsidRDefault="006A57CB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D46B24" w:rsidRDefault="006A57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227/2022</w:t>
      </w:r>
    </w:p>
    <w:p w:rsidR="00D46B24" w:rsidRDefault="006A57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D46B24" w:rsidRDefault="006A57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30.12.2022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D46B24" w:rsidRDefault="00D46B2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D46B24" w:rsidRDefault="006A57CB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Dyrektora Miejskiego Ośrodka Pomocy Społecznej  w Głownie </w:t>
      </w:r>
    </w:p>
    <w:p w:rsidR="00D46B24" w:rsidRDefault="006A57CB">
      <w:pPr>
        <w:jc w:val="center"/>
        <w:rPr>
          <w:b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realizacji </w:t>
      </w:r>
      <w:r>
        <w:rPr>
          <w:rFonts w:ascii="Times New Roman" w:eastAsia="Times New Roman" w:hAnsi="Times New Roman" w:cs="Times New Roman CE"/>
          <w:b/>
          <w:bCs/>
        </w:rPr>
        <w:t>Programu „Asystent osobisty osoby niepełnosprawnej” – edycja 2023</w:t>
      </w:r>
    </w:p>
    <w:p w:rsidR="00D46B24" w:rsidRDefault="00D46B24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D46B24" w:rsidRDefault="00D46B24">
      <w:pPr>
        <w:jc w:val="both"/>
        <w:rPr>
          <w:rFonts w:ascii="Times New Roman CE" w:eastAsia="Times New Roman" w:hAnsi="Times New Roman CE" w:cs="Times New Roman CE"/>
        </w:rPr>
      </w:pPr>
    </w:p>
    <w:p w:rsidR="00D46B24" w:rsidRDefault="006A57CB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(t. j. Dz. U.  z 2022r. poz. 559, poz. 583, poz. 1005, poz. 1079 i poz. 1561) </w:t>
      </w:r>
    </w:p>
    <w:p w:rsidR="00D46B24" w:rsidRDefault="00D46B24">
      <w:pPr>
        <w:jc w:val="both"/>
        <w:rPr>
          <w:rFonts w:ascii="Times New Roman CE" w:eastAsia="Times New Roman" w:hAnsi="Times New Roman CE" w:cs="Times New Roman CE"/>
        </w:rPr>
      </w:pPr>
    </w:p>
    <w:p w:rsidR="00D46B24" w:rsidRDefault="006A57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D46B24" w:rsidRDefault="00D46B2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D46B24" w:rsidRDefault="006A57CB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</w:t>
      </w:r>
      <w:r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</w:rPr>
        <w:t xml:space="preserve"> Upoważniam Dyrektora </w:t>
      </w:r>
      <w:r>
        <w:rPr>
          <w:rFonts w:eastAsia="Lucida Sans Unicode" w:cs="Times New Roman CE"/>
        </w:rPr>
        <w:t xml:space="preserve">Miejskiego Ośrodka Pomocy Społecznej w Głownie - Panią Bożenę Polak </w:t>
      </w:r>
      <w:r>
        <w:t>do realizacji Programu „Asystent osobisty osoby niepełnosprawnej” – edycja 2023 i prowadzenia sprawozdawczości z jego realizacji, w tym do podpisywania i składania s</w:t>
      </w:r>
      <w:r>
        <w:t>prawozdań.</w:t>
      </w:r>
    </w:p>
    <w:p w:rsidR="00D46B24" w:rsidRDefault="00D46B24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D46B24" w:rsidRDefault="006A57C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podjęcia i podlega ogłoszeniu zgodnie z obowiązującymi przepisami.</w:t>
      </w:r>
    </w:p>
    <w:p w:rsidR="00D46B24" w:rsidRDefault="00D46B24">
      <w:pPr>
        <w:jc w:val="both"/>
        <w:rPr>
          <w:rFonts w:ascii="Times New Roman" w:eastAsia="Times New Roman" w:hAnsi="Times New Roman" w:cs="Times New Roman CE"/>
        </w:rPr>
      </w:pPr>
    </w:p>
    <w:p w:rsidR="00D46B24" w:rsidRDefault="00D46B24">
      <w:pPr>
        <w:jc w:val="both"/>
        <w:rPr>
          <w:rFonts w:ascii="Times New Roman" w:eastAsia="Times New Roman" w:hAnsi="Times New Roman" w:cs="Times New Roman CE"/>
        </w:rPr>
      </w:pPr>
    </w:p>
    <w:p w:rsidR="00D46B24" w:rsidRDefault="00D46B24">
      <w:pPr>
        <w:jc w:val="both"/>
        <w:rPr>
          <w:rFonts w:ascii="Times New Roman" w:eastAsia="Times New Roman" w:hAnsi="Times New Roman" w:cs="Times New Roman CE"/>
        </w:rPr>
      </w:pPr>
    </w:p>
    <w:p w:rsidR="00D46B24" w:rsidRDefault="00D46B24">
      <w:pPr>
        <w:jc w:val="both"/>
        <w:rPr>
          <w:rFonts w:ascii="Times New Roman" w:eastAsia="Times New Roman" w:hAnsi="Times New Roman" w:cs="Times New Roman CE"/>
        </w:rPr>
      </w:pPr>
    </w:p>
    <w:p w:rsidR="00D46B24" w:rsidRDefault="00D46B24" w:rsidP="006A57CB">
      <w:pPr>
        <w:ind w:left="5672"/>
        <w:rPr>
          <w:rFonts w:ascii="Times New Roman CE" w:eastAsia="Times New Roman" w:hAnsi="Times New Roman CE" w:cs="Times New Roman CE"/>
          <w:b/>
          <w:bCs/>
        </w:rPr>
      </w:pPr>
    </w:p>
    <w:p w:rsidR="00D46B24" w:rsidRDefault="006A57CB" w:rsidP="006A57CB">
      <w:pPr>
        <w:ind w:left="5672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6A57CB" w:rsidRDefault="006A57CB" w:rsidP="006A57CB">
      <w:pPr>
        <w:ind w:left="5672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/-/</w:t>
      </w:r>
    </w:p>
    <w:p w:rsidR="006A57CB" w:rsidRDefault="006A57CB" w:rsidP="006A57CB">
      <w:pPr>
        <w:ind w:left="5672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D46B24">
      <w:pPr>
        <w:rPr>
          <w:rFonts w:ascii="Times New Roman CE" w:eastAsia="Times New Roman" w:hAnsi="Times New Roman CE" w:cs="Times New Roman CE"/>
          <w:b/>
          <w:bCs/>
        </w:rPr>
      </w:pPr>
    </w:p>
    <w:p w:rsidR="00D46B24" w:rsidRDefault="006A57CB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D46B24" w:rsidSect="00D46B24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D46B24"/>
    <w:rsid w:val="006A57CB"/>
    <w:rsid w:val="00D4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D46B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D46B2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D46B24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26</cp:revision>
  <cp:lastPrinted>2023-01-02T14:15:00Z</cp:lastPrinted>
  <dcterms:created xsi:type="dcterms:W3CDTF">2023-01-03T13:10:00Z</dcterms:created>
  <dcterms:modified xsi:type="dcterms:W3CDTF">2023-01-03T13:11:00Z</dcterms:modified>
  <dc:language>pl-PL</dc:language>
</cp:coreProperties>
</file>