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3DA" w:rsidRDefault="001D23DA">
      <w:pPr>
        <w:rPr>
          <w:rFonts w:hint="eastAsia"/>
        </w:rPr>
      </w:pPr>
    </w:p>
    <w:p w:rsidR="001D23DA" w:rsidRDefault="00430B91">
      <w:pPr>
        <w:widowControl w:val="0"/>
        <w:jc w:val="center"/>
        <w:rPr>
          <w:rFonts w:hint="eastAsia"/>
        </w:rPr>
      </w:pPr>
      <w:r>
        <w:rPr>
          <w:rFonts w:ascii="Times New Roman" w:hAnsi="Times New Roman"/>
          <w:b/>
          <w:bCs/>
          <w:iCs/>
        </w:rPr>
        <w:t>Zarządzenie Nr  217</w:t>
      </w:r>
      <w:r>
        <w:rPr>
          <w:rFonts w:ascii="Times New Roman" w:hAnsi="Times New Roman"/>
          <w:bCs/>
          <w:iCs/>
        </w:rPr>
        <w:t>/</w:t>
      </w:r>
      <w:r>
        <w:rPr>
          <w:rFonts w:ascii="Times New Roman" w:hAnsi="Times New Roman"/>
          <w:b/>
          <w:bCs/>
          <w:iCs/>
        </w:rPr>
        <w:t>2022</w:t>
      </w:r>
    </w:p>
    <w:p w:rsidR="001D23DA" w:rsidRDefault="00430B91">
      <w:pPr>
        <w:pStyle w:val="Heading1"/>
        <w:tabs>
          <w:tab w:val="left" w:pos="0"/>
        </w:tabs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Burmistrza   Głowna</w:t>
      </w:r>
    </w:p>
    <w:p w:rsidR="001D23DA" w:rsidRDefault="00430B91">
      <w:pPr>
        <w:widowControl w:val="0"/>
        <w:tabs>
          <w:tab w:val="center" w:pos="4961"/>
          <w:tab w:val="left" w:pos="8970"/>
        </w:tabs>
        <w:spacing w:before="240"/>
        <w:rPr>
          <w:rFonts w:hint="eastAsia"/>
        </w:rPr>
      </w:pPr>
      <w:r>
        <w:rPr>
          <w:rFonts w:ascii="Times New Roman" w:hAnsi="Times New Roman"/>
          <w:b/>
          <w:bCs/>
          <w:iCs/>
        </w:rPr>
        <w:tab/>
        <w:t>z dnia 23</w:t>
      </w:r>
      <w:r>
        <w:rPr>
          <w:rFonts w:ascii="Times New Roman" w:hAnsi="Times New Roman"/>
          <w:iCs/>
        </w:rPr>
        <w:t xml:space="preserve"> </w:t>
      </w:r>
      <w:r>
        <w:rPr>
          <w:rFonts w:ascii="Times New Roman" w:hAnsi="Times New Roman"/>
          <w:b/>
          <w:bCs/>
          <w:iCs/>
        </w:rPr>
        <w:t>grudnia</w:t>
      </w:r>
      <w:r>
        <w:rPr>
          <w:rFonts w:ascii="Times New Roman" w:hAnsi="Times New Roman"/>
          <w:iCs/>
        </w:rPr>
        <w:t xml:space="preserve"> </w:t>
      </w:r>
      <w:r>
        <w:rPr>
          <w:rFonts w:ascii="Times New Roman" w:hAnsi="Times New Roman"/>
          <w:b/>
          <w:bCs/>
          <w:iCs/>
        </w:rPr>
        <w:t>2022 roku</w:t>
      </w:r>
      <w:r>
        <w:rPr>
          <w:rFonts w:ascii="Times New Roman" w:hAnsi="Times New Roman"/>
          <w:bCs/>
          <w:iCs/>
        </w:rPr>
        <w:tab/>
      </w:r>
    </w:p>
    <w:p w:rsidR="001D23DA" w:rsidRDefault="00430B91">
      <w:pPr>
        <w:widowControl w:val="0"/>
        <w:jc w:val="center"/>
        <w:rPr>
          <w:rFonts w:ascii="Times New Roman" w:hAnsi="Times New Roman"/>
          <w:b/>
          <w:bCs/>
          <w:iCs/>
        </w:rPr>
      </w:pPr>
      <w:r>
        <w:rPr>
          <w:rFonts w:ascii="Times New Roman" w:hAnsi="Times New Roman"/>
          <w:b/>
          <w:bCs/>
          <w:iCs/>
        </w:rPr>
        <w:t xml:space="preserve">w sprawie odstąpienia od wykonania prawa pierwokupu   w związku ze sprzedażą </w:t>
      </w:r>
    </w:p>
    <w:p w:rsidR="001D23DA" w:rsidRDefault="00430B91">
      <w:pPr>
        <w:widowControl w:val="0"/>
        <w:jc w:val="center"/>
        <w:rPr>
          <w:rFonts w:ascii="Times New Roman" w:hAnsi="Times New Roman"/>
          <w:b/>
          <w:bCs/>
          <w:iCs/>
        </w:rPr>
      </w:pPr>
      <w:r>
        <w:rPr>
          <w:rFonts w:ascii="Times New Roman" w:hAnsi="Times New Roman"/>
          <w:b/>
          <w:bCs/>
          <w:iCs/>
        </w:rPr>
        <w:t>prawa użytkowania wieczystego niezabudowanej nieruchomości gruntowej</w:t>
      </w:r>
    </w:p>
    <w:p w:rsidR="001D23DA" w:rsidRDefault="00430B91">
      <w:pPr>
        <w:widowControl w:val="0"/>
        <w:jc w:val="center"/>
        <w:rPr>
          <w:rFonts w:ascii="Times New Roman" w:hAnsi="Times New Roman"/>
          <w:b/>
          <w:bCs/>
          <w:iCs/>
        </w:rPr>
      </w:pPr>
      <w:r>
        <w:rPr>
          <w:rFonts w:ascii="Times New Roman" w:hAnsi="Times New Roman"/>
          <w:b/>
          <w:bCs/>
          <w:iCs/>
        </w:rPr>
        <w:t xml:space="preserve">stanowiącej własność Skarbu </w:t>
      </w:r>
      <w:r>
        <w:rPr>
          <w:rFonts w:ascii="Times New Roman" w:hAnsi="Times New Roman"/>
          <w:b/>
          <w:bCs/>
          <w:iCs/>
        </w:rPr>
        <w:t>Państwa</w:t>
      </w:r>
    </w:p>
    <w:p w:rsidR="001D23DA" w:rsidRDefault="001D23DA">
      <w:pPr>
        <w:widowControl w:val="0"/>
        <w:spacing w:after="240"/>
        <w:rPr>
          <w:rFonts w:ascii="Times New Roman" w:hAnsi="Times New Roman"/>
          <w:sz w:val="26"/>
          <w:szCs w:val="28"/>
        </w:rPr>
      </w:pPr>
    </w:p>
    <w:p w:rsidR="001D23DA" w:rsidRDefault="00430B91">
      <w:pPr>
        <w:spacing w:after="240" w:line="276" w:lineRule="auto"/>
        <w:jc w:val="both"/>
        <w:rPr>
          <w:rFonts w:hint="eastAsia"/>
        </w:rPr>
      </w:pPr>
      <w:r>
        <w:rPr>
          <w:rFonts w:ascii="Times New Roman" w:hAnsi="Times New Roman"/>
        </w:rPr>
        <w:t xml:space="preserve">           Na podstawie art. 30 ust. 1  ustawy z dnia 08 marca 1990 r</w:t>
      </w:r>
      <w:r>
        <w:rPr>
          <w:rFonts w:ascii="Times New Roman" w:hAnsi="Times New Roman"/>
          <w:iCs/>
        </w:rPr>
        <w:t>. o samorządzie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iCs/>
        </w:rPr>
        <w:t>gminnym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iCs/>
        </w:rPr>
        <w:t xml:space="preserve">(tekst jedn.: Dz. U. z 2022 r. poz. 559, poz. 583, poz. 1005, poz. 1079 i poz. 1561) oraz </w:t>
      </w:r>
      <w:r>
        <w:rPr>
          <w:rFonts w:ascii="Times New Roman" w:hAnsi="Times New Roman"/>
        </w:rPr>
        <w:t xml:space="preserve">art. 109 ust. 1 pkt 2 </w:t>
      </w:r>
      <w:r>
        <w:rPr>
          <w:rFonts w:ascii="Times New Roman" w:hAnsi="Times New Roman"/>
          <w:iCs/>
        </w:rPr>
        <w:t>us</w:t>
      </w:r>
      <w:r>
        <w:rPr>
          <w:rFonts w:ascii="Times New Roman" w:hAnsi="Times New Roman"/>
        </w:rPr>
        <w:t xml:space="preserve">tawy z dnia 21 sierpnia 1997 r. </w:t>
      </w:r>
      <w:r>
        <w:rPr>
          <w:rFonts w:ascii="Times New Roman" w:hAnsi="Times New Roman"/>
          <w:iCs/>
        </w:rPr>
        <w:t>o gospod</w:t>
      </w:r>
      <w:r>
        <w:rPr>
          <w:rFonts w:ascii="Times New Roman" w:hAnsi="Times New Roman"/>
          <w:iCs/>
        </w:rPr>
        <w:t xml:space="preserve">arce nieruchomościami (tekst jedn.: Dz. U. z 2021 r. poz. 1899; z 2022 r. poz. 1846 i poz. 2185) </w:t>
      </w:r>
    </w:p>
    <w:p w:rsidR="001D23DA" w:rsidRDefault="00430B91">
      <w:pPr>
        <w:widowControl w:val="0"/>
        <w:spacing w:after="120" w:line="276" w:lineRule="auto"/>
        <w:jc w:val="center"/>
        <w:rPr>
          <w:rFonts w:ascii="Times New Roman" w:hAnsi="Times New Roman"/>
          <w:bCs/>
          <w:iCs/>
        </w:rPr>
      </w:pPr>
      <w:r>
        <w:rPr>
          <w:rFonts w:ascii="Times New Roman" w:hAnsi="Times New Roman"/>
          <w:bCs/>
          <w:iCs/>
        </w:rPr>
        <w:t>zarządzam, co następuje:</w:t>
      </w:r>
    </w:p>
    <w:p w:rsidR="001D23DA" w:rsidRDefault="00430B91">
      <w:pPr>
        <w:widowControl w:val="0"/>
        <w:spacing w:after="240"/>
        <w:ind w:firstLine="340"/>
        <w:jc w:val="both"/>
        <w:rPr>
          <w:rFonts w:hint="eastAsia"/>
        </w:rPr>
      </w:pPr>
      <w:r>
        <w:rPr>
          <w:rFonts w:ascii="Times New Roman" w:hAnsi="Times New Roman"/>
          <w:b/>
          <w:bCs/>
        </w:rPr>
        <w:t>§1.</w:t>
      </w:r>
      <w:r>
        <w:rPr>
          <w:rFonts w:ascii="Times New Roman" w:hAnsi="Times New Roman"/>
        </w:rPr>
        <w:t xml:space="preserve">   O  d  s  t  ę  p  u  j  ę   od wykonania prawa pierwokupu w odniesieniu do prawa użytkowania wieczystego niezabudowanej nieruch</w:t>
      </w:r>
      <w:r>
        <w:rPr>
          <w:rFonts w:ascii="Times New Roman" w:hAnsi="Times New Roman"/>
        </w:rPr>
        <w:t xml:space="preserve">omości gruntowej położonej w Głownie, stanowiącej własność </w:t>
      </w:r>
      <w:bookmarkStart w:id="0" w:name="_Hlk63420596"/>
      <w:r>
        <w:rPr>
          <w:rFonts w:ascii="Times New Roman" w:hAnsi="Times New Roman"/>
        </w:rPr>
        <w:t>Skarbu Państwa, oznaczonej w obrębie ewidencyjnym Głowno 14 jako działka  nr</w:t>
      </w:r>
      <w:r w:rsidR="006937E6">
        <w:rPr>
          <w:rFonts w:ascii="Times New Roman" w:hAnsi="Times New Roman"/>
        </w:rPr>
        <w:t xml:space="preserve">  132/24 </w:t>
      </w:r>
      <w:r>
        <w:rPr>
          <w:rFonts w:ascii="Times New Roman" w:hAnsi="Times New Roman"/>
        </w:rPr>
        <w:t>o powierzchni 0,3500 ha - w związku ze sprzedażą tego prawa przez dotychczasowego użytkow</w:t>
      </w:r>
      <w:r>
        <w:rPr>
          <w:rFonts w:ascii="Times New Roman" w:hAnsi="Times New Roman"/>
        </w:rPr>
        <w:t>nika wieczystego na mocy aktu notarialnego warunkowej umowy sprzedaży z dnia  21 grudnia 2022 roku Repertorium A numer 4606/2022, sporządzonego przed Kingą Miłosz  notariuszem  w Ostrowie Wielkopolskim, w siedzibie Kancelarii Notarialnej  63-400 Ostrów Wie</w:t>
      </w:r>
      <w:r>
        <w:rPr>
          <w:rFonts w:ascii="Times New Roman" w:hAnsi="Times New Roman"/>
        </w:rPr>
        <w:t xml:space="preserve">lkopolski, </w:t>
      </w:r>
      <w:bookmarkEnd w:id="0"/>
      <w:r>
        <w:rPr>
          <w:rFonts w:ascii="Times New Roman" w:hAnsi="Times New Roman"/>
        </w:rPr>
        <w:t>ul. Kaliska 39/8.</w:t>
      </w:r>
    </w:p>
    <w:p w:rsidR="001D23DA" w:rsidRDefault="00430B91">
      <w:pPr>
        <w:widowControl w:val="0"/>
        <w:ind w:firstLine="340"/>
        <w:jc w:val="both"/>
        <w:rPr>
          <w:rFonts w:hint="eastAsia"/>
        </w:rPr>
      </w:pPr>
      <w:r>
        <w:rPr>
          <w:rFonts w:ascii="Times New Roman" w:hAnsi="Times New Roman"/>
          <w:b/>
          <w:bCs/>
        </w:rPr>
        <w:t>§2.</w:t>
      </w:r>
      <w:r>
        <w:rPr>
          <w:rFonts w:ascii="Times New Roman" w:hAnsi="Times New Roman"/>
        </w:rPr>
        <w:t xml:space="preserve"> Kierownik Referatu Geodezji i Gospodarki Nieruchomościami Urzędu Miejskiego </w:t>
      </w:r>
      <w:r w:rsidR="006937E6">
        <w:rPr>
          <w:rFonts w:ascii="Times New Roman" w:hAnsi="Times New Roman"/>
        </w:rPr>
        <w:br/>
      </w:r>
      <w:r>
        <w:rPr>
          <w:rFonts w:ascii="Times New Roman" w:hAnsi="Times New Roman"/>
        </w:rPr>
        <w:t>w Głownie jest odpowiedzialny za realizację niniejszego zarządzenia.</w:t>
      </w:r>
    </w:p>
    <w:p w:rsidR="001D23DA" w:rsidRDefault="001D23DA">
      <w:pPr>
        <w:widowControl w:val="0"/>
        <w:jc w:val="both"/>
        <w:rPr>
          <w:rFonts w:ascii="Times New Roman" w:hAnsi="Times New Roman"/>
          <w:b/>
          <w:bCs/>
        </w:rPr>
      </w:pPr>
    </w:p>
    <w:p w:rsidR="001D23DA" w:rsidRDefault="00430B91">
      <w:pPr>
        <w:widowControl w:val="0"/>
        <w:ind w:firstLine="300"/>
        <w:jc w:val="both"/>
        <w:rPr>
          <w:rFonts w:hint="eastAsia"/>
        </w:rPr>
      </w:pPr>
      <w:r>
        <w:rPr>
          <w:rFonts w:ascii="Times New Roman" w:hAnsi="Times New Roman"/>
          <w:b/>
          <w:bCs/>
        </w:rPr>
        <w:t xml:space="preserve">§3.   </w:t>
      </w:r>
      <w:r>
        <w:rPr>
          <w:rFonts w:ascii="Times New Roman" w:hAnsi="Times New Roman"/>
        </w:rPr>
        <w:t xml:space="preserve">Zarządzenie wchodzi w życie z dniem podpisania.      </w:t>
      </w:r>
      <w:r>
        <w:rPr>
          <w:rFonts w:ascii="Times New Roman" w:hAnsi="Times New Roman"/>
          <w:i/>
          <w:iCs/>
          <w:color w:val="FFFFFF"/>
          <w:sz w:val="20"/>
          <w:szCs w:val="36"/>
          <w:u w:val="single"/>
        </w:rPr>
        <w:t>pał:</w:t>
      </w:r>
    </w:p>
    <w:p w:rsidR="001D23DA" w:rsidRDefault="00430B91">
      <w:pPr>
        <w:spacing w:after="360"/>
        <w:ind w:firstLine="709"/>
        <w:jc w:val="both"/>
        <w:rPr>
          <w:rFonts w:ascii="Times New Roman" w:hAnsi="Times New Roman"/>
          <w:color w:val="FFFFFF"/>
          <w:sz w:val="16"/>
          <w:szCs w:val="36"/>
        </w:rPr>
      </w:pPr>
      <w:r>
        <w:rPr>
          <w:rFonts w:ascii="Times New Roman" w:hAnsi="Times New Roman"/>
          <w:color w:val="FFFFFF"/>
          <w:sz w:val="16"/>
          <w:szCs w:val="36"/>
        </w:rPr>
        <w:t xml:space="preserve">Adam </w:t>
      </w:r>
      <w:r>
        <w:rPr>
          <w:rFonts w:ascii="Times New Roman" w:hAnsi="Times New Roman"/>
          <w:color w:val="FFFFFF"/>
          <w:sz w:val="16"/>
          <w:szCs w:val="36"/>
        </w:rPr>
        <w:t>Olejniczak</w:t>
      </w:r>
    </w:p>
    <w:p w:rsidR="001D23DA" w:rsidRDefault="001D23DA">
      <w:pPr>
        <w:rPr>
          <w:rFonts w:ascii="Times New Roman" w:hAnsi="Times New Roman"/>
        </w:rPr>
      </w:pPr>
    </w:p>
    <w:p w:rsidR="001D23DA" w:rsidRDefault="001D23DA">
      <w:pPr>
        <w:rPr>
          <w:rFonts w:hint="eastAsia"/>
        </w:rPr>
      </w:pPr>
    </w:p>
    <w:p w:rsidR="001D23DA" w:rsidRDefault="001D23DA">
      <w:pPr>
        <w:rPr>
          <w:rFonts w:hint="eastAsia"/>
        </w:rPr>
      </w:pPr>
    </w:p>
    <w:p w:rsidR="001D23DA" w:rsidRPr="006937E6" w:rsidRDefault="006937E6" w:rsidP="006937E6">
      <w:pPr>
        <w:ind w:left="5672"/>
        <w:rPr>
          <w:rFonts w:ascii="Times New Roman" w:hAnsi="Times New Roman" w:cs="Times New Roman"/>
          <w:b/>
        </w:rPr>
      </w:pPr>
      <w:r w:rsidRPr="006937E6">
        <w:rPr>
          <w:rFonts w:ascii="Times New Roman" w:hAnsi="Times New Roman" w:cs="Times New Roman"/>
          <w:b/>
        </w:rPr>
        <w:t>Burmistrz Głowna</w:t>
      </w:r>
    </w:p>
    <w:p w:rsidR="006937E6" w:rsidRPr="006937E6" w:rsidRDefault="006937E6" w:rsidP="006937E6">
      <w:pPr>
        <w:ind w:left="5672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</w:t>
      </w:r>
      <w:r w:rsidRPr="006937E6">
        <w:rPr>
          <w:rFonts w:ascii="Times New Roman" w:hAnsi="Times New Roman" w:cs="Times New Roman"/>
          <w:b/>
        </w:rPr>
        <w:t>/-/</w:t>
      </w:r>
    </w:p>
    <w:p w:rsidR="006937E6" w:rsidRPr="006937E6" w:rsidRDefault="006937E6" w:rsidP="006937E6">
      <w:pPr>
        <w:ind w:left="5672"/>
        <w:rPr>
          <w:rFonts w:ascii="Times New Roman" w:hAnsi="Times New Roman" w:cs="Times New Roman"/>
          <w:b/>
        </w:rPr>
      </w:pPr>
      <w:r w:rsidRPr="006937E6">
        <w:rPr>
          <w:rFonts w:ascii="Times New Roman" w:hAnsi="Times New Roman" w:cs="Times New Roman"/>
          <w:b/>
        </w:rPr>
        <w:t>Grzegorz Janeczek</w:t>
      </w:r>
    </w:p>
    <w:p w:rsidR="001D23DA" w:rsidRDefault="001D23DA">
      <w:pPr>
        <w:rPr>
          <w:rFonts w:hint="eastAsia"/>
        </w:rPr>
      </w:pPr>
    </w:p>
    <w:p w:rsidR="001D23DA" w:rsidRDefault="001D23DA">
      <w:pPr>
        <w:rPr>
          <w:rFonts w:hint="eastAsia"/>
        </w:rPr>
      </w:pPr>
    </w:p>
    <w:p w:rsidR="001D23DA" w:rsidRDefault="001D23DA">
      <w:pPr>
        <w:rPr>
          <w:rFonts w:hint="eastAsia"/>
        </w:rPr>
      </w:pPr>
    </w:p>
    <w:p w:rsidR="001D23DA" w:rsidRDefault="001D23DA">
      <w:pPr>
        <w:rPr>
          <w:rFonts w:hint="eastAsia"/>
        </w:rPr>
      </w:pPr>
    </w:p>
    <w:p w:rsidR="001D23DA" w:rsidRDefault="001D23DA">
      <w:pPr>
        <w:rPr>
          <w:rFonts w:hint="eastAsia"/>
        </w:rPr>
      </w:pPr>
    </w:p>
    <w:p w:rsidR="001D23DA" w:rsidRDefault="001D23DA">
      <w:pPr>
        <w:rPr>
          <w:rFonts w:hint="eastAsia"/>
        </w:rPr>
      </w:pPr>
    </w:p>
    <w:p w:rsidR="001D23DA" w:rsidRDefault="001D23DA">
      <w:pPr>
        <w:rPr>
          <w:rFonts w:hint="eastAsia"/>
        </w:rPr>
      </w:pPr>
    </w:p>
    <w:p w:rsidR="001D23DA" w:rsidRDefault="001D23DA">
      <w:pPr>
        <w:rPr>
          <w:rFonts w:hint="eastAsia"/>
        </w:rPr>
      </w:pPr>
    </w:p>
    <w:p w:rsidR="001D23DA" w:rsidRDefault="001D23DA">
      <w:pPr>
        <w:rPr>
          <w:rFonts w:hint="eastAsia"/>
        </w:rPr>
      </w:pPr>
    </w:p>
    <w:p w:rsidR="001D23DA" w:rsidRDefault="001D23DA">
      <w:pPr>
        <w:rPr>
          <w:rFonts w:hint="eastAsia"/>
        </w:rPr>
      </w:pPr>
    </w:p>
    <w:p w:rsidR="001D23DA" w:rsidRDefault="001D23DA">
      <w:pPr>
        <w:spacing w:line="276" w:lineRule="auto"/>
        <w:jc w:val="both"/>
        <w:rPr>
          <w:rFonts w:ascii="Times New Roman" w:hAnsi="Times New Roman"/>
        </w:rPr>
      </w:pPr>
    </w:p>
    <w:sectPr w:rsidR="001D23DA" w:rsidSect="001D23DA">
      <w:pgSz w:w="11906" w:h="16838"/>
      <w:pgMar w:top="1134" w:right="1134" w:bottom="1134" w:left="1134" w:header="0" w:footer="0" w:gutter="0"/>
      <w:cols w:space="708"/>
      <w:formProt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5C26A8"/>
    <w:multiLevelType w:val="multilevel"/>
    <w:tmpl w:val="08EA7AEC"/>
    <w:lvl w:ilvl="0">
      <w:start w:val="1"/>
      <w:numFmt w:val="none"/>
      <w:pStyle w:val="Heading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9"/>
  <w:hyphenationZone w:val="425"/>
  <w:characterSpacingControl w:val="doNotCompress"/>
  <w:compat>
    <w:useFELayout/>
  </w:compat>
  <w:rsids>
    <w:rsidRoot w:val="001D23DA"/>
    <w:rsid w:val="001D23DA"/>
    <w:rsid w:val="00430B91"/>
    <w:rsid w:val="006937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Lucida Sans"/>
        <w:kern w:val="2"/>
        <w:sz w:val="24"/>
        <w:szCs w:val="24"/>
        <w:lang w:val="pl-PL" w:eastAsia="zh-CN" w:bidi="hi-IN"/>
      </w:rPr>
    </w:rPrDefault>
    <w:pPrDefault>
      <w:pPr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D23DA"/>
    <w:pPr>
      <w:shd w:val="clear" w:color="auto" w:fill="FFFFFF"/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Heading1">
    <w:name w:val="Heading 1"/>
    <w:basedOn w:val="Normalny"/>
    <w:qFormat/>
    <w:rsid w:val="001D23DA"/>
    <w:pPr>
      <w:keepNext/>
      <w:widowControl w:val="0"/>
      <w:numPr>
        <w:numId w:val="1"/>
      </w:numPr>
      <w:jc w:val="center"/>
      <w:outlineLvl w:val="0"/>
    </w:pPr>
    <w:rPr>
      <w:b/>
      <w:bCs/>
      <w:sz w:val="32"/>
      <w:szCs w:val="32"/>
    </w:rPr>
  </w:style>
  <w:style w:type="character" w:customStyle="1" w:styleId="TekstdymkaZnak">
    <w:name w:val="Tekst dymka Znak"/>
    <w:basedOn w:val="Domylnaczcionkaakapitu"/>
    <w:qFormat/>
    <w:rsid w:val="001D23DA"/>
    <w:rPr>
      <w:rFonts w:ascii="Segoe UI" w:hAnsi="Segoe UI" w:cs="Mangal"/>
      <w:sz w:val="18"/>
      <w:szCs w:val="16"/>
    </w:rPr>
  </w:style>
  <w:style w:type="character" w:customStyle="1" w:styleId="TekstprzypisukocowegoZnak">
    <w:name w:val="Tekst przypisu końcowego Znak"/>
    <w:basedOn w:val="Domylnaczcionkaakapitu"/>
    <w:qFormat/>
    <w:rsid w:val="001D23DA"/>
    <w:rPr>
      <w:rFonts w:cs="Mangal"/>
      <w:sz w:val="20"/>
      <w:szCs w:val="18"/>
    </w:rPr>
  </w:style>
  <w:style w:type="character" w:styleId="Odwoanieprzypisukocowego">
    <w:name w:val="endnote reference"/>
    <w:basedOn w:val="Domylnaczcionkaakapitu"/>
    <w:qFormat/>
    <w:rsid w:val="001D23DA"/>
    <w:rPr>
      <w:position w:val="24"/>
      <w:sz w:val="16"/>
    </w:rPr>
  </w:style>
  <w:style w:type="character" w:customStyle="1" w:styleId="Znakiprzypiswkocowych">
    <w:name w:val="Znaki przypisów końcowych"/>
    <w:qFormat/>
    <w:rsid w:val="001D23DA"/>
  </w:style>
  <w:style w:type="paragraph" w:styleId="Nagwek">
    <w:name w:val="header"/>
    <w:basedOn w:val="Normalny"/>
    <w:next w:val="Tekstpodstawowy"/>
    <w:qFormat/>
    <w:rsid w:val="001D23DA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rsid w:val="001D23DA"/>
    <w:pPr>
      <w:spacing w:after="140" w:line="288" w:lineRule="auto"/>
    </w:pPr>
  </w:style>
  <w:style w:type="paragraph" w:styleId="Lista">
    <w:name w:val="List"/>
    <w:basedOn w:val="Tekstpodstawowy"/>
    <w:rsid w:val="001D23DA"/>
  </w:style>
  <w:style w:type="paragraph" w:styleId="Legenda">
    <w:name w:val="caption"/>
    <w:basedOn w:val="Normalny"/>
    <w:qFormat/>
    <w:rsid w:val="001D23DA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rsid w:val="001D23DA"/>
    <w:pPr>
      <w:suppressLineNumbers/>
    </w:pPr>
  </w:style>
  <w:style w:type="paragraph" w:styleId="Tekstdymka">
    <w:name w:val="Balloon Text"/>
    <w:basedOn w:val="Normalny"/>
    <w:qFormat/>
    <w:rsid w:val="001D23DA"/>
    <w:rPr>
      <w:rFonts w:ascii="Segoe UI" w:hAnsi="Segoe UI" w:cs="Mangal"/>
      <w:sz w:val="18"/>
      <w:szCs w:val="16"/>
    </w:rPr>
  </w:style>
  <w:style w:type="paragraph" w:styleId="Tekstprzypisukocowego">
    <w:name w:val="endnote text"/>
    <w:basedOn w:val="Normalny"/>
    <w:qFormat/>
    <w:rsid w:val="001D23DA"/>
    <w:rPr>
      <w:rFonts w:cs="Mangal"/>
      <w:sz w:val="20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1</Pages>
  <Words>225</Words>
  <Characters>1354</Characters>
  <Application>Microsoft Office Word</Application>
  <DocSecurity>0</DocSecurity>
  <Lines>11</Lines>
  <Paragraphs>3</Paragraphs>
  <ScaleCrop>false</ScaleCrop>
  <Company/>
  <LinksUpToDate>false</LinksUpToDate>
  <CharactersWithSpaces>1576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kluczak</cp:lastModifiedBy>
  <cp:revision>70</cp:revision>
  <cp:lastPrinted>2022-12-22T12:50:00Z</cp:lastPrinted>
  <dcterms:created xsi:type="dcterms:W3CDTF">2016-06-20T14:10:00Z</dcterms:created>
  <dcterms:modified xsi:type="dcterms:W3CDTF">2023-01-03T07:56:00Z</dcterms:modified>
  <dc:language>pl-PL</dc:language>
</cp:coreProperties>
</file>