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6C" w:rsidRDefault="00A74D6C" w:rsidP="00A74D6C">
      <w:pPr>
        <w:tabs>
          <w:tab w:val="left" w:pos="2700"/>
        </w:tabs>
        <w:jc w:val="center"/>
        <w:rPr>
          <w:b/>
          <w:bCs/>
        </w:rPr>
      </w:pPr>
      <w:r>
        <w:rPr>
          <w:b/>
          <w:bCs/>
        </w:rPr>
        <w:t>ZARZĄDZENIE  NR</w:t>
      </w:r>
      <w:r w:rsidR="009347CA">
        <w:rPr>
          <w:b/>
          <w:bCs/>
        </w:rPr>
        <w:t xml:space="preserve"> 213</w:t>
      </w:r>
      <w:r>
        <w:rPr>
          <w:b/>
          <w:bCs/>
        </w:rPr>
        <w:t>/2022</w:t>
      </w:r>
    </w:p>
    <w:p w:rsidR="00A74D6C" w:rsidRDefault="00A74D6C" w:rsidP="00A74D6C">
      <w:pPr>
        <w:jc w:val="center"/>
        <w:rPr>
          <w:b/>
          <w:bCs/>
        </w:rPr>
      </w:pPr>
      <w:r>
        <w:rPr>
          <w:b/>
          <w:bCs/>
        </w:rPr>
        <w:t xml:space="preserve"> BURMISTRZA        GŁOWNA</w:t>
      </w:r>
    </w:p>
    <w:p w:rsidR="00A74D6C" w:rsidRDefault="00A74D6C" w:rsidP="00A74D6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83E6B">
        <w:rPr>
          <w:b/>
          <w:bCs/>
        </w:rPr>
        <w:t xml:space="preserve"> z dnia</w:t>
      </w:r>
      <w:r w:rsidR="009347CA">
        <w:rPr>
          <w:b/>
          <w:bCs/>
        </w:rPr>
        <w:t xml:space="preserve"> 20 </w:t>
      </w:r>
      <w:r w:rsidR="00A83E6B">
        <w:rPr>
          <w:b/>
          <w:bCs/>
        </w:rPr>
        <w:t>grudnia</w:t>
      </w:r>
      <w:r>
        <w:rPr>
          <w:b/>
          <w:bCs/>
        </w:rPr>
        <w:t xml:space="preserve"> 2022r.</w:t>
      </w:r>
    </w:p>
    <w:p w:rsidR="00A74D6C" w:rsidRDefault="00A74D6C" w:rsidP="00A74D6C">
      <w:pPr>
        <w:jc w:val="center"/>
        <w:rPr>
          <w:b/>
          <w:bCs/>
        </w:rPr>
      </w:pPr>
    </w:p>
    <w:p w:rsidR="00A74D6C" w:rsidRDefault="00A74D6C" w:rsidP="00A74D6C">
      <w:pPr>
        <w:rPr>
          <w:b/>
          <w:bCs/>
        </w:rPr>
      </w:pPr>
    </w:p>
    <w:p w:rsidR="00A74D6C" w:rsidRDefault="00A74D6C" w:rsidP="00A74D6C">
      <w:pPr>
        <w:jc w:val="center"/>
        <w:rPr>
          <w:b/>
        </w:rPr>
      </w:pPr>
      <w:r>
        <w:rPr>
          <w:b/>
        </w:rPr>
        <w:t>w sprawie powołania  Komisji  Konkursowych  do  opiniowania złożonych ofert  celem wyłonienia  podmiotów  do  realizacji  zadań publicznych,  które  otrzymają  dotacje  celowe z  budżetu  miasta  Głowna w roku 2023</w:t>
      </w:r>
    </w:p>
    <w:p w:rsidR="00A74D6C" w:rsidRDefault="00A74D6C" w:rsidP="00A74D6C">
      <w:pPr>
        <w:rPr>
          <w:b/>
        </w:rPr>
      </w:pPr>
    </w:p>
    <w:p w:rsidR="00A74D6C" w:rsidRDefault="00A74D6C" w:rsidP="00A74D6C">
      <w:pPr>
        <w:rPr>
          <w:b/>
        </w:rPr>
      </w:pPr>
    </w:p>
    <w:p w:rsidR="00A74D6C" w:rsidRDefault="00A74D6C" w:rsidP="00A74D6C">
      <w:pPr>
        <w:ind w:firstLine="345"/>
        <w:jc w:val="both"/>
      </w:pPr>
      <w:r>
        <w:t xml:space="preserve">Na podstawie art. 30 ust. 1 ustawy z dnia 8 marca 1990r. </w:t>
      </w:r>
      <w:r w:rsidR="00170C46">
        <w:t>o samorządzie gminnym</w:t>
      </w:r>
      <w:r w:rsidR="00170C46">
        <w:br/>
        <w:t>(tj. Dz. U. z 2022r. poz. 559, poz. 583, poz. 1005, poz. 1079 i poz. 1561</w:t>
      </w:r>
      <w:r>
        <w:t xml:space="preserve">) oraz art. 15 </w:t>
      </w:r>
      <w:r w:rsidR="009C45C4">
        <w:t>ust. 2a, 2b</w:t>
      </w:r>
      <w:r w:rsidR="009C45C4" w:rsidRPr="00C270D4">
        <w:t xml:space="preserve">, 2d i </w:t>
      </w:r>
      <w:r w:rsidR="00170C46" w:rsidRPr="00C270D4">
        <w:t>2da</w:t>
      </w:r>
      <w:r w:rsidR="00170C46">
        <w:t xml:space="preserve"> pkt 1 ustawy </w:t>
      </w:r>
      <w:r>
        <w:t xml:space="preserve">z dnia 24 kwietnia 2003r. o działalności pożytku publicznego </w:t>
      </w:r>
      <w:r w:rsidR="00170C46">
        <w:br/>
      </w:r>
      <w:r>
        <w:t xml:space="preserve">i </w:t>
      </w:r>
      <w:r w:rsidR="009A70AE">
        <w:t>o wolontaria</w:t>
      </w:r>
      <w:r w:rsidR="00170C46">
        <w:t xml:space="preserve">cie </w:t>
      </w:r>
      <w:r w:rsidR="009A70AE">
        <w:t>(tj. Dz. U. z 2022 r. poz. 1327 i poz. 1812</w:t>
      </w:r>
      <w:r>
        <w:t>)</w:t>
      </w:r>
      <w:r w:rsidR="007A55CE">
        <w:t xml:space="preserve"> w związku </w:t>
      </w:r>
      <w:r w:rsidR="00AF3DE4">
        <w:t xml:space="preserve">z uchwałą </w:t>
      </w:r>
      <w:r w:rsidR="00170C46">
        <w:br/>
      </w:r>
      <w:r w:rsidR="00AF3DE4">
        <w:t xml:space="preserve">Nr </w:t>
      </w:r>
      <w:r w:rsidR="00AF3DE4" w:rsidRPr="00667DA0">
        <w:t>LXIX/482/22 Rady Miejskiej w Głownie z dnia 26 października 2022 roku</w:t>
      </w:r>
      <w:r w:rsidR="00AF3DE4">
        <w:t xml:space="preserve"> w sprawie przyjęcia Programu współpracy Gminy Miasta Głowno z organizacjami pozarządowymi </w:t>
      </w:r>
      <w:r w:rsidR="00170C46">
        <w:br/>
      </w:r>
      <w:r w:rsidR="00AF3DE4">
        <w:t>i innymi podmiotami prowadzącymi działalność pożytku publicznego na rok 2023</w:t>
      </w:r>
    </w:p>
    <w:p w:rsidR="00A74D6C" w:rsidRDefault="00A74D6C" w:rsidP="00A74D6C">
      <w:pPr>
        <w:jc w:val="both"/>
      </w:pPr>
    </w:p>
    <w:p w:rsidR="00A74D6C" w:rsidRDefault="00A74D6C" w:rsidP="00A74D6C">
      <w:pPr>
        <w:jc w:val="center"/>
      </w:pPr>
      <w:r>
        <w:rPr>
          <w:b/>
        </w:rPr>
        <w:t>zarządzam, co następuje:</w:t>
      </w:r>
    </w:p>
    <w:p w:rsidR="00A74D6C" w:rsidRDefault="00A74D6C" w:rsidP="00A74D6C">
      <w:pPr>
        <w:jc w:val="center"/>
      </w:pPr>
    </w:p>
    <w:p w:rsidR="00A74D6C" w:rsidRDefault="00A74D6C" w:rsidP="00A74D6C">
      <w:pPr>
        <w:jc w:val="both"/>
      </w:pPr>
      <w:r>
        <w:rPr>
          <w:b/>
        </w:rPr>
        <w:t xml:space="preserve">    §1. </w:t>
      </w:r>
      <w:r>
        <w:t xml:space="preserve">Powołuję Komisje Konkursowe do opiniowania złożonych ofert celem wyłonienia podmiotów do realizacji zadań publicznych, które otrzymają dotacje celowe </w:t>
      </w:r>
      <w:r>
        <w:br/>
        <w:t>z budżetu miasta Głowna w roku 2023 jako organizacje pozarządowe</w:t>
      </w:r>
      <w:r>
        <w:br/>
        <w:t xml:space="preserve">z poszczególnych zakresów zadań w następującym składzie: </w:t>
      </w:r>
    </w:p>
    <w:p w:rsidR="00A74D6C" w:rsidRDefault="00A74D6C" w:rsidP="00A74D6C"/>
    <w:p w:rsidR="00A74D6C" w:rsidRDefault="00A74D6C" w:rsidP="00A74D6C">
      <w:pPr>
        <w:jc w:val="both"/>
      </w:pPr>
      <w:r>
        <w:rPr>
          <w:b/>
          <w:bCs/>
        </w:rPr>
        <w:t>1. kultury, sztuki, ochrony dóbr kultury i dziedzictwa narodowego: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1)  Magdalena Piotrowska </w:t>
      </w:r>
      <w:r>
        <w:tab/>
        <w:t>-   przewodnicząca</w:t>
      </w:r>
    </w:p>
    <w:p w:rsidR="00A74D6C" w:rsidRDefault="00A74D6C" w:rsidP="00A74D6C">
      <w:pPr>
        <w:tabs>
          <w:tab w:val="left" w:pos="3240"/>
          <w:tab w:val="left" w:pos="3420"/>
        </w:tabs>
      </w:pPr>
      <w:r>
        <w:t xml:space="preserve">     2)  Anna Skalska </w:t>
      </w:r>
      <w:r>
        <w:tab/>
      </w:r>
      <w:r>
        <w:tab/>
        <w:t>-   sekretarz</w:t>
      </w:r>
    </w:p>
    <w:p w:rsidR="00A74D6C" w:rsidRDefault="00A74D6C" w:rsidP="00A74D6C"/>
    <w:p w:rsidR="00A74D6C" w:rsidRDefault="00A74D6C" w:rsidP="00A74D6C">
      <w:r>
        <w:rPr>
          <w:b/>
          <w:bCs/>
        </w:rPr>
        <w:t>2. działalności na rzecz osób w wieku emerytalnym: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420"/>
        </w:tabs>
      </w:pPr>
      <w:r>
        <w:t xml:space="preserve">     2)  Anna Skalska</w:t>
      </w:r>
      <w:r>
        <w:tab/>
        <w:t>-   sekretarz</w:t>
      </w:r>
    </w:p>
    <w:p w:rsidR="00A74D6C" w:rsidRDefault="00A74D6C" w:rsidP="00A74D6C">
      <w:pPr>
        <w:tabs>
          <w:tab w:val="left" w:pos="3420"/>
        </w:tabs>
      </w:pPr>
      <w:r>
        <w:t xml:space="preserve">    </w:t>
      </w:r>
    </w:p>
    <w:p w:rsidR="00A74D6C" w:rsidRDefault="00A74D6C" w:rsidP="00A74D6C">
      <w:r>
        <w:rPr>
          <w:b/>
          <w:bCs/>
        </w:rPr>
        <w:t>3. ekologii i ochrony zwierząt oraz ochrony dziedzictwa przyrodniczego: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420"/>
        </w:tabs>
      </w:pPr>
      <w:r>
        <w:t xml:space="preserve">     2)  Anna Skalska</w:t>
      </w:r>
      <w:r>
        <w:tab/>
        <w:t>-   sekretarz</w:t>
      </w:r>
    </w:p>
    <w:p w:rsidR="00EA7D23" w:rsidRDefault="00EA7D23" w:rsidP="00EA7D23">
      <w:pPr>
        <w:tabs>
          <w:tab w:val="left" w:pos="3420"/>
          <w:tab w:val="left" w:pos="3686"/>
        </w:tabs>
      </w:pPr>
      <w:r>
        <w:t xml:space="preserve">     3)  Teresa Zgierska                     -  członek komisji</w:t>
      </w:r>
    </w:p>
    <w:p w:rsidR="00A74D6C" w:rsidRDefault="00A74D6C" w:rsidP="00A74D6C">
      <w:pPr>
        <w:tabs>
          <w:tab w:val="left" w:pos="3420"/>
        </w:tabs>
      </w:pPr>
    </w:p>
    <w:p w:rsidR="00A74D6C" w:rsidRDefault="00A74D6C" w:rsidP="00A74D6C">
      <w:pPr>
        <w:jc w:val="both"/>
      </w:pPr>
      <w:r>
        <w:rPr>
          <w:b/>
          <w:bCs/>
        </w:rPr>
        <w:t>4. działalności na rzecz osób niepełnosprawnych: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420"/>
        </w:tabs>
      </w:pPr>
      <w:r>
        <w:t xml:space="preserve">      2)  Anna Skalska</w:t>
      </w:r>
      <w:r>
        <w:tab/>
        <w:t>-   sekretarz</w:t>
      </w:r>
    </w:p>
    <w:p w:rsidR="007F7CFD" w:rsidRDefault="007F7CFD" w:rsidP="00A74D6C">
      <w:pPr>
        <w:tabs>
          <w:tab w:val="left" w:pos="3420"/>
        </w:tabs>
      </w:pPr>
      <w:r>
        <w:t xml:space="preserve">      3) Teresa Zgierska                     -   członek komisji</w:t>
      </w:r>
    </w:p>
    <w:p w:rsidR="00A74D6C" w:rsidRDefault="00A74D6C" w:rsidP="00A74D6C">
      <w:pPr>
        <w:tabs>
          <w:tab w:val="left" w:pos="3420"/>
        </w:tabs>
        <w:rPr>
          <w:b/>
          <w:bCs/>
        </w:rPr>
      </w:pPr>
      <w:r>
        <w:t xml:space="preserve">      </w:t>
      </w:r>
    </w:p>
    <w:p w:rsidR="00A74D6C" w:rsidRDefault="00A74D6C" w:rsidP="00A74D6C">
      <w:r>
        <w:rPr>
          <w:b/>
          <w:bCs/>
        </w:rPr>
        <w:t>5. wspierania i upowszechniania kultury fizycznej i sportu:</w:t>
      </w:r>
    </w:p>
    <w:p w:rsidR="00A74D6C" w:rsidRDefault="00A74D6C" w:rsidP="00A74D6C">
      <w:pPr>
        <w:tabs>
          <w:tab w:val="left" w:pos="3285"/>
          <w:tab w:val="left" w:pos="3420"/>
          <w:tab w:val="left" w:pos="3600"/>
        </w:tabs>
      </w:pPr>
      <w:r>
        <w:t xml:space="preserve">      1)  Magdalena Piotrowska  </w:t>
      </w:r>
      <w:r>
        <w:tab/>
      </w:r>
      <w:r>
        <w:tab/>
        <w:t>-   przewodnicząca</w:t>
      </w:r>
    </w:p>
    <w:p w:rsidR="00A74D6C" w:rsidRDefault="00A74D6C" w:rsidP="00A74D6C">
      <w:pPr>
        <w:tabs>
          <w:tab w:val="left" w:pos="3285"/>
          <w:tab w:val="left" w:pos="3420"/>
        </w:tabs>
      </w:pPr>
      <w:r>
        <w:t xml:space="preserve">      2)  Anna Skalska </w:t>
      </w:r>
      <w:r>
        <w:tab/>
      </w:r>
      <w:r>
        <w:tab/>
        <w:t>-   sekretarz</w:t>
      </w:r>
    </w:p>
    <w:p w:rsidR="00A74D6C" w:rsidRDefault="00A74D6C" w:rsidP="00A74D6C">
      <w:pPr>
        <w:tabs>
          <w:tab w:val="left" w:pos="3285"/>
          <w:tab w:val="left" w:pos="3420"/>
        </w:tabs>
      </w:pPr>
      <w:r>
        <w:t xml:space="preserve">    </w:t>
      </w:r>
    </w:p>
    <w:p w:rsidR="00A74D6C" w:rsidRDefault="00A74D6C" w:rsidP="00A74D6C">
      <w:r>
        <w:rPr>
          <w:b/>
          <w:bCs/>
        </w:rPr>
        <w:t>6. nauki, edukacji, oświaty i wychowania:</w:t>
      </w:r>
    </w:p>
    <w:p w:rsidR="00A74D6C" w:rsidRDefault="00A74D6C" w:rsidP="00A74D6C">
      <w:pPr>
        <w:tabs>
          <w:tab w:val="left" w:pos="3390"/>
          <w:tab w:val="left" w:pos="3585"/>
        </w:tabs>
      </w:pPr>
      <w:r>
        <w:t xml:space="preserve"> 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390"/>
        </w:tabs>
      </w:pPr>
      <w:r>
        <w:t xml:space="preserve">      2)  Anna Skalska </w:t>
      </w:r>
      <w:r>
        <w:tab/>
        <w:t>-   sekretarz</w:t>
      </w:r>
    </w:p>
    <w:p w:rsidR="00A74D6C" w:rsidRDefault="00A74D6C" w:rsidP="00A74D6C">
      <w:pPr>
        <w:tabs>
          <w:tab w:val="left" w:pos="3390"/>
        </w:tabs>
      </w:pPr>
      <w:r>
        <w:lastRenderedPageBreak/>
        <w:t xml:space="preserve">   </w:t>
      </w:r>
    </w:p>
    <w:p w:rsidR="00A74D6C" w:rsidRDefault="00A74D6C" w:rsidP="00A74D6C">
      <w:r>
        <w:rPr>
          <w:b/>
          <w:bCs/>
        </w:rPr>
        <w:t>7. przeciwdziałania uzależnieniom i patologiom społecznym: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420"/>
          <w:tab w:val="left" w:pos="3750"/>
        </w:tabs>
      </w:pPr>
      <w:r>
        <w:t xml:space="preserve">      2)  Anna Skalska</w:t>
      </w:r>
      <w:r>
        <w:tab/>
        <w:t>-   sekretarz</w:t>
      </w:r>
    </w:p>
    <w:p w:rsidR="00A74D6C" w:rsidRDefault="00A74D6C" w:rsidP="00A74D6C">
      <w:pPr>
        <w:tabs>
          <w:tab w:val="left" w:pos="3420"/>
          <w:tab w:val="left" w:pos="3750"/>
        </w:tabs>
      </w:pPr>
      <w:r>
        <w:t xml:space="preserve">      </w:t>
      </w:r>
    </w:p>
    <w:p w:rsidR="00A74D6C" w:rsidRDefault="00A74D6C" w:rsidP="00A74D6C">
      <w:r>
        <w:t xml:space="preserve"> </w:t>
      </w:r>
      <w:r>
        <w:rPr>
          <w:b/>
          <w:bCs/>
        </w:rPr>
        <w:t xml:space="preserve">8. </w:t>
      </w:r>
      <w:r>
        <w:rPr>
          <w:b/>
        </w:rPr>
        <w:t>działalności wspomagającej rozwój wspólnot i społeczności lokalnych:</w:t>
      </w:r>
    </w:p>
    <w:p w:rsidR="00A74D6C" w:rsidRDefault="00A74D6C" w:rsidP="00A74D6C">
      <w:pPr>
        <w:tabs>
          <w:tab w:val="left" w:pos="3420"/>
          <w:tab w:val="left" w:pos="3600"/>
        </w:tabs>
      </w:pPr>
      <w:r>
        <w:t xml:space="preserve">      1)  Magdalena Piotrowska  </w:t>
      </w:r>
      <w:r>
        <w:tab/>
        <w:t>-   przewodnicząca</w:t>
      </w:r>
    </w:p>
    <w:p w:rsidR="00A74D6C" w:rsidRDefault="00A74D6C" w:rsidP="00A74D6C">
      <w:pPr>
        <w:tabs>
          <w:tab w:val="left" w:pos="3420"/>
          <w:tab w:val="left" w:pos="3750"/>
        </w:tabs>
      </w:pPr>
      <w:r>
        <w:t xml:space="preserve">      2)  Anna Skalska</w:t>
      </w:r>
      <w:r>
        <w:tab/>
        <w:t>-   sekretarz</w:t>
      </w:r>
    </w:p>
    <w:p w:rsidR="00A74D6C" w:rsidRDefault="00A74D6C" w:rsidP="00A74D6C">
      <w:pPr>
        <w:tabs>
          <w:tab w:val="left" w:pos="3420"/>
          <w:tab w:val="left" w:pos="3750"/>
        </w:tabs>
      </w:pPr>
      <w:r>
        <w:t xml:space="preserve">      </w:t>
      </w:r>
    </w:p>
    <w:p w:rsidR="002747F0" w:rsidRPr="002747F0" w:rsidRDefault="002747F0" w:rsidP="002747F0">
      <w:pPr>
        <w:pStyle w:val="Standard"/>
        <w:autoSpaceDE/>
        <w:jc w:val="both"/>
        <w:textAlignment w:val="baseline"/>
      </w:pPr>
      <w:r w:rsidRPr="002747F0">
        <w:rPr>
          <w:b/>
        </w:rPr>
        <w:t xml:space="preserve">9. </w:t>
      </w:r>
      <w:r>
        <w:rPr>
          <w:b/>
        </w:rPr>
        <w:t>o</w:t>
      </w:r>
      <w:r w:rsidRPr="00DE46EC">
        <w:rPr>
          <w:b/>
        </w:rPr>
        <w:t xml:space="preserve">chrony i promocji zdrowia, w tym działalności leczniczej w rozumieniu ustawy </w:t>
      </w:r>
      <w:r w:rsidRPr="00DE46EC">
        <w:rPr>
          <w:b/>
        </w:rPr>
        <w:br/>
        <w:t>z dnia 15 kwietnia 2011 r.</w:t>
      </w:r>
      <w:r>
        <w:rPr>
          <w:b/>
        </w:rPr>
        <w:t xml:space="preserve"> o działalności leczniczej </w:t>
      </w:r>
      <w:r w:rsidRPr="0080781B">
        <w:t>(</w:t>
      </w:r>
      <w:r w:rsidRPr="00953FB2">
        <w:t>Dz. U. z 202</w:t>
      </w:r>
      <w:r>
        <w:t>2</w:t>
      </w:r>
      <w:r w:rsidRPr="00953FB2">
        <w:t xml:space="preserve"> r. poz. </w:t>
      </w:r>
      <w:r>
        <w:t>633</w:t>
      </w:r>
      <w:r w:rsidRPr="00953FB2">
        <w:t xml:space="preserve"> </w:t>
      </w:r>
      <w:r>
        <w:br/>
      </w:r>
      <w:r w:rsidRPr="00953FB2">
        <w:t>z późn. zm</w:t>
      </w:r>
      <w:r w:rsidRPr="0080781B">
        <w:t>)</w:t>
      </w:r>
      <w:r>
        <w:t>:</w:t>
      </w:r>
    </w:p>
    <w:p w:rsidR="002747F0" w:rsidRDefault="002747F0" w:rsidP="002747F0">
      <w:pPr>
        <w:tabs>
          <w:tab w:val="left" w:pos="3420"/>
          <w:tab w:val="left" w:pos="3600"/>
        </w:tabs>
      </w:pPr>
      <w:r>
        <w:rPr>
          <w:b/>
        </w:rPr>
        <w:t xml:space="preserve"> </w:t>
      </w:r>
      <w:r>
        <w:t xml:space="preserve">     1)  Magdalena Piotrowska  </w:t>
      </w:r>
      <w:r>
        <w:tab/>
        <w:t>-   przewodnicząca</w:t>
      </w:r>
    </w:p>
    <w:p w:rsidR="00A74D6C" w:rsidRPr="00B55D2E" w:rsidRDefault="002747F0" w:rsidP="00B55D2E">
      <w:pPr>
        <w:tabs>
          <w:tab w:val="left" w:pos="3420"/>
          <w:tab w:val="left" w:pos="3750"/>
        </w:tabs>
      </w:pPr>
      <w:r>
        <w:t xml:space="preserve">      2)  Anna Skalska</w:t>
      </w:r>
      <w:r>
        <w:tab/>
        <w:t>-   sekretarz</w:t>
      </w:r>
      <w:r w:rsidR="00A74D6C">
        <w:t xml:space="preserve"> </w:t>
      </w:r>
    </w:p>
    <w:p w:rsidR="00A74D6C" w:rsidRDefault="00A74D6C" w:rsidP="00A74D6C">
      <w:pPr>
        <w:jc w:val="both"/>
      </w:pPr>
    </w:p>
    <w:p w:rsidR="00DF6D9C" w:rsidRDefault="00B2432E" w:rsidP="00DF6D9C">
      <w:pPr>
        <w:jc w:val="both"/>
      </w:pPr>
      <w:r>
        <w:rPr>
          <w:b/>
        </w:rPr>
        <w:t xml:space="preserve">      </w:t>
      </w:r>
      <w:r w:rsidR="00B55D2E">
        <w:rPr>
          <w:b/>
        </w:rPr>
        <w:t>§2</w:t>
      </w:r>
      <w:r w:rsidR="00A74D6C">
        <w:rPr>
          <w:b/>
        </w:rPr>
        <w:t xml:space="preserve">. </w:t>
      </w:r>
      <w:r w:rsidR="00071238">
        <w:rPr>
          <w:color w:val="000000"/>
        </w:rPr>
        <w:t>Komisje, o których</w:t>
      </w:r>
      <w:r>
        <w:rPr>
          <w:color w:val="000000"/>
        </w:rPr>
        <w:t xml:space="preserve"> mowa w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§ </w:t>
      </w:r>
      <w:r w:rsidR="00B91300">
        <w:rPr>
          <w:rFonts w:eastAsia="Lucida Sans Unicode" w:cs="Tahoma"/>
          <w:color w:val="000000"/>
        </w:rPr>
        <w:t xml:space="preserve">1 będą wykonywać swoje zadania </w:t>
      </w:r>
      <w:r>
        <w:rPr>
          <w:rFonts w:eastAsia="Lucida Sans Unicode" w:cs="Tahoma"/>
          <w:color w:val="000000"/>
        </w:rPr>
        <w:t xml:space="preserve"> według zasad określonych  </w:t>
      </w:r>
      <w:r>
        <w:t xml:space="preserve">w Uchwale </w:t>
      </w:r>
      <w:r w:rsidR="00772577" w:rsidRPr="00667DA0">
        <w:t>Nr LXIX/482/22 Rady Miejskiej w Głownie z dnia 26 października 2022 roku</w:t>
      </w:r>
      <w:r w:rsidR="00772577">
        <w:t xml:space="preserve"> w sprawie przyjęcia Programu współpracy Gminy Miasta Głowno</w:t>
      </w:r>
      <w:r>
        <w:t xml:space="preserve"> z organizacjami pozarządowymi </w:t>
      </w:r>
      <w:r w:rsidR="00772577">
        <w:t xml:space="preserve">i innymi podmiotami prowadzącymi działalność </w:t>
      </w:r>
      <w:r>
        <w:t xml:space="preserve">pożytku publicznego </w:t>
      </w:r>
      <w:r w:rsidR="00CF553A">
        <w:br/>
      </w:r>
      <w:r>
        <w:t xml:space="preserve">na </w:t>
      </w:r>
      <w:r w:rsidR="00CF553A">
        <w:t xml:space="preserve">rok 2023 </w:t>
      </w:r>
      <w:r w:rsidR="004128AD">
        <w:t xml:space="preserve">oraz </w:t>
      </w:r>
      <w:r w:rsidR="00DD2B4E">
        <w:t xml:space="preserve">w </w:t>
      </w:r>
      <w:r w:rsidR="00BB5FDB">
        <w:t xml:space="preserve">Regulaminie </w:t>
      </w:r>
      <w:r w:rsidR="00B41984" w:rsidRPr="00B41984">
        <w:t>pracy Komisji Konkursowych</w:t>
      </w:r>
      <w:r w:rsidR="00DF6D9C">
        <w:t xml:space="preserve"> </w:t>
      </w:r>
      <w:r w:rsidR="00DF6D9C">
        <w:rPr>
          <w:rFonts w:eastAsia="Lucida Sans Unicode" w:cs="Tahoma"/>
          <w:color w:val="000000"/>
        </w:rPr>
        <w:t xml:space="preserve">stanowiącym załącznik </w:t>
      </w:r>
      <w:r w:rsidR="006D5D5F">
        <w:rPr>
          <w:rFonts w:eastAsia="Lucida Sans Unicode" w:cs="Tahoma"/>
          <w:color w:val="000000"/>
        </w:rPr>
        <w:br/>
      </w:r>
      <w:r w:rsidR="00DF6D9C">
        <w:rPr>
          <w:rFonts w:eastAsia="Lucida Sans Unicode" w:cs="Tahoma"/>
          <w:color w:val="000000"/>
        </w:rPr>
        <w:t xml:space="preserve">nr 1 do Zarządzenia Nr 186/2022 Burmistrza Głowna z dnia 21 listopada 2022r. </w:t>
      </w:r>
    </w:p>
    <w:p w:rsidR="00FA575A" w:rsidRDefault="00FA575A" w:rsidP="00B41984">
      <w:pPr>
        <w:tabs>
          <w:tab w:val="left" w:pos="375"/>
          <w:tab w:val="left" w:pos="735"/>
          <w:tab w:val="left" w:pos="1080"/>
        </w:tabs>
        <w:jc w:val="both"/>
      </w:pPr>
    </w:p>
    <w:p w:rsidR="00A74D6C" w:rsidRDefault="00B55D2E" w:rsidP="00A74D6C">
      <w:pPr>
        <w:tabs>
          <w:tab w:val="left" w:pos="360"/>
          <w:tab w:val="left" w:pos="720"/>
          <w:tab w:val="left" w:pos="1080"/>
        </w:tabs>
        <w:jc w:val="both"/>
      </w:pPr>
      <w:r>
        <w:rPr>
          <w:b/>
        </w:rPr>
        <w:tab/>
        <w:t>§3</w:t>
      </w:r>
      <w:r w:rsidR="00A74D6C">
        <w:rPr>
          <w:b/>
        </w:rPr>
        <w:t xml:space="preserve">. </w:t>
      </w:r>
      <w:r w:rsidR="00A74D6C">
        <w:t>Zarządzenie wchodzi w życie z dniem podpisania i podlega ogłoszeniu zgodnie</w:t>
      </w:r>
      <w:r w:rsidR="00A74D6C">
        <w:br/>
        <w:t>z obowiązującymi przepisami.</w:t>
      </w:r>
    </w:p>
    <w:p w:rsidR="00A74D6C" w:rsidRDefault="00A74D6C" w:rsidP="00A74D6C">
      <w:pPr>
        <w:jc w:val="both"/>
      </w:pPr>
    </w:p>
    <w:p w:rsidR="00A74D6C" w:rsidRDefault="00A74D6C" w:rsidP="00A74D6C">
      <w:pPr>
        <w:ind w:left="6300"/>
      </w:pPr>
    </w:p>
    <w:p w:rsidR="00A74D6C" w:rsidRDefault="00A74D6C" w:rsidP="00A74D6C">
      <w:pPr>
        <w:ind w:left="6300"/>
      </w:pPr>
    </w:p>
    <w:p w:rsidR="00A74D6C" w:rsidRDefault="00A74D6C" w:rsidP="00A74D6C">
      <w:pPr>
        <w:ind w:left="6300"/>
      </w:pPr>
    </w:p>
    <w:p w:rsidR="00A74D6C" w:rsidRDefault="00A74D6C" w:rsidP="00A74D6C"/>
    <w:p w:rsidR="00A74D6C" w:rsidRDefault="00A74D6C" w:rsidP="00A74D6C"/>
    <w:p w:rsidR="009457CD" w:rsidRDefault="009457CD" w:rsidP="009457CD">
      <w:pPr>
        <w:tabs>
          <w:tab w:val="left" w:pos="5812"/>
          <w:tab w:val="left" w:pos="5954"/>
        </w:tabs>
        <w:spacing w:line="276" w:lineRule="auto"/>
        <w:ind w:firstLine="5812"/>
        <w:rPr>
          <w:rFonts w:eastAsia="Batang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Batang"/>
          <w:b/>
        </w:rPr>
        <w:t>Burmistrz Głowna</w:t>
      </w:r>
    </w:p>
    <w:p w:rsidR="009457CD" w:rsidRDefault="009347CA" w:rsidP="009457CD">
      <w:pPr>
        <w:spacing w:line="276" w:lineRule="auto"/>
        <w:ind w:firstLine="5812"/>
        <w:rPr>
          <w:rFonts w:eastAsia="Batang"/>
          <w:b/>
        </w:rPr>
      </w:pPr>
      <w:r>
        <w:rPr>
          <w:rFonts w:eastAsia="Batang"/>
          <w:b/>
        </w:rPr>
        <w:t xml:space="preserve">               /-/</w:t>
      </w:r>
    </w:p>
    <w:p w:rsidR="009457CD" w:rsidRDefault="009457CD" w:rsidP="009457CD">
      <w:pPr>
        <w:spacing w:line="276" w:lineRule="auto"/>
        <w:ind w:firstLine="5812"/>
        <w:rPr>
          <w:rFonts w:eastAsia="Andale Sans UI"/>
        </w:rPr>
      </w:pPr>
      <w:r>
        <w:rPr>
          <w:rFonts w:eastAsia="Batang"/>
          <w:b/>
        </w:rPr>
        <w:t>Grzegorz Janeczek</w:t>
      </w:r>
    </w:p>
    <w:p w:rsidR="00A74D6C" w:rsidRDefault="00A74D6C" w:rsidP="00A74D6C"/>
    <w:p w:rsidR="00A74D6C" w:rsidRDefault="00A74D6C" w:rsidP="00A74D6C">
      <w:r>
        <w:t xml:space="preserve">   </w:t>
      </w:r>
    </w:p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A74D6C" w:rsidRDefault="00A74D6C" w:rsidP="00A74D6C"/>
    <w:p w:rsidR="000057A4" w:rsidRDefault="000057A4" w:rsidP="00A74D6C"/>
    <w:p w:rsidR="00A74D6C" w:rsidRDefault="00A74D6C" w:rsidP="00A74D6C">
      <w:r>
        <w:t xml:space="preserve">                                                                                   </w:t>
      </w:r>
    </w:p>
    <w:sectPr w:rsidR="00A74D6C" w:rsidSect="00C1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52A0A"/>
    <w:multiLevelType w:val="hybridMultilevel"/>
    <w:tmpl w:val="E90406FE"/>
    <w:lvl w:ilvl="0" w:tplc="E72C15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74D6C"/>
    <w:rsid w:val="000057A4"/>
    <w:rsid w:val="00071238"/>
    <w:rsid w:val="00170C46"/>
    <w:rsid w:val="002747F0"/>
    <w:rsid w:val="00347AF7"/>
    <w:rsid w:val="003A34C2"/>
    <w:rsid w:val="003D1272"/>
    <w:rsid w:val="003E538C"/>
    <w:rsid w:val="004128AD"/>
    <w:rsid w:val="00485934"/>
    <w:rsid w:val="00584472"/>
    <w:rsid w:val="006242C9"/>
    <w:rsid w:val="006544BF"/>
    <w:rsid w:val="0066758E"/>
    <w:rsid w:val="00681514"/>
    <w:rsid w:val="00694237"/>
    <w:rsid w:val="006B7569"/>
    <w:rsid w:val="006D5D5F"/>
    <w:rsid w:val="00772577"/>
    <w:rsid w:val="007A55CE"/>
    <w:rsid w:val="007F7CFD"/>
    <w:rsid w:val="00846E10"/>
    <w:rsid w:val="00852D9B"/>
    <w:rsid w:val="008E3772"/>
    <w:rsid w:val="008E6168"/>
    <w:rsid w:val="008F64A1"/>
    <w:rsid w:val="009203C6"/>
    <w:rsid w:val="009347CA"/>
    <w:rsid w:val="009457CD"/>
    <w:rsid w:val="009A70AE"/>
    <w:rsid w:val="009C45C4"/>
    <w:rsid w:val="00A74D6C"/>
    <w:rsid w:val="00A83E6B"/>
    <w:rsid w:val="00AF3DE4"/>
    <w:rsid w:val="00B14146"/>
    <w:rsid w:val="00B2432E"/>
    <w:rsid w:val="00B41984"/>
    <w:rsid w:val="00B55D2E"/>
    <w:rsid w:val="00B91300"/>
    <w:rsid w:val="00BA0BE8"/>
    <w:rsid w:val="00BB5FDB"/>
    <w:rsid w:val="00C1737D"/>
    <w:rsid w:val="00C270D4"/>
    <w:rsid w:val="00C33409"/>
    <w:rsid w:val="00C43F2D"/>
    <w:rsid w:val="00CD788E"/>
    <w:rsid w:val="00CF553A"/>
    <w:rsid w:val="00DD2B4E"/>
    <w:rsid w:val="00DF6D9C"/>
    <w:rsid w:val="00E119BA"/>
    <w:rsid w:val="00EA7D23"/>
    <w:rsid w:val="00FA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D6C"/>
    <w:pPr>
      <w:widowControl/>
      <w:suppressAutoHyphens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47F0"/>
    <w:pPr>
      <w:suppressAutoHyphens/>
      <w:autoSpaceDE w:val="0"/>
      <w:textAlignment w:val="auto"/>
    </w:pPr>
    <w:rPr>
      <w:rFonts w:eastAsia="Times New Roman" w:cs="Times New Roman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askalska</dc:creator>
  <cp:keywords/>
  <dc:description/>
  <cp:lastModifiedBy>kluczak</cp:lastModifiedBy>
  <cp:revision>89</cp:revision>
  <cp:lastPrinted>2022-12-19T14:12:00Z</cp:lastPrinted>
  <dcterms:created xsi:type="dcterms:W3CDTF">2022-11-21T13:26:00Z</dcterms:created>
  <dcterms:modified xsi:type="dcterms:W3CDTF">2022-12-21T11:10:00Z</dcterms:modified>
</cp:coreProperties>
</file>