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8F" w:rsidRDefault="00C33F8F">
      <w:pPr>
        <w:spacing w:line="276" w:lineRule="auto"/>
        <w:rPr>
          <w:rFonts w:ascii="Times New Roman" w:hAnsi="Times New Roman"/>
        </w:rPr>
      </w:pPr>
    </w:p>
    <w:p w:rsidR="00C33F8F" w:rsidRDefault="00FC7BE0">
      <w:pPr>
        <w:spacing w:line="276" w:lineRule="auto"/>
        <w:jc w:val="center"/>
        <w:rPr>
          <w:rFonts w:ascii="Times New Roman" w:hAnsi="Times New Roman"/>
        </w:rPr>
      </w:pPr>
      <w:bookmarkStart w:id="0" w:name="page3R_mcid0"/>
      <w:bookmarkStart w:id="1" w:name="page3R_mcid1"/>
      <w:bookmarkStart w:id="2" w:name="page3R_mcid2"/>
      <w:bookmarkEnd w:id="0"/>
      <w:bookmarkEnd w:id="1"/>
      <w:bookmarkEnd w:id="2"/>
      <w:r>
        <w:rPr>
          <w:rFonts w:ascii="Times New Roman" w:hAnsi="Times New Roman"/>
          <w:b/>
          <w:bCs/>
        </w:rPr>
        <w:t>ZARZĄDZENIE NR 176/2022</w:t>
      </w:r>
      <w:r>
        <w:rPr>
          <w:rFonts w:ascii="Times New Roman" w:hAnsi="Times New Roman"/>
          <w:b/>
          <w:bCs/>
        </w:rPr>
        <w:br/>
        <w:t>BURMISTRZA GŁOWNA</w:t>
      </w:r>
      <w:r>
        <w:rPr>
          <w:rFonts w:ascii="Times New Roman" w:hAnsi="Times New Roman"/>
          <w:b/>
          <w:bCs/>
        </w:rPr>
        <w:br/>
        <w:t>z dnia 10 listopada 2022 r.</w:t>
      </w:r>
    </w:p>
    <w:p w:rsidR="00C33F8F" w:rsidRDefault="00C33F8F">
      <w:pPr>
        <w:spacing w:line="276" w:lineRule="auto"/>
        <w:jc w:val="center"/>
        <w:rPr>
          <w:b/>
          <w:bCs/>
          <w:sz w:val="28"/>
          <w:szCs w:val="28"/>
        </w:rPr>
      </w:pPr>
    </w:p>
    <w:p w:rsidR="00C33F8F" w:rsidRDefault="00FC7BE0">
      <w:pPr>
        <w:spacing w:line="276" w:lineRule="auto"/>
        <w:jc w:val="center"/>
        <w:rPr>
          <w:rFonts w:ascii="Times New Roman" w:hAnsi="Times New Roman"/>
        </w:rPr>
      </w:pPr>
      <w:bookmarkStart w:id="3" w:name="page3R_mcid4"/>
      <w:bookmarkStart w:id="4" w:name="page3R_mcid5"/>
      <w:bookmarkStart w:id="5" w:name="page3R_mcid6"/>
      <w:bookmarkEnd w:id="3"/>
      <w:bookmarkEnd w:id="4"/>
      <w:bookmarkEnd w:id="5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w sprawie powołania Komisji do spraw oceny wniosków o sfinansowanie likwidacji wyrobów</w:t>
      </w:r>
      <w:r>
        <w:rPr>
          <w:rFonts w:ascii="Times New Roman" w:hAnsi="Times New Roman"/>
          <w:b/>
          <w:bCs/>
        </w:rPr>
        <w:br/>
        <w:t>zawierających azbest na terenie Gminy Miasta Głowno</w:t>
      </w:r>
    </w:p>
    <w:p w:rsidR="00C33F8F" w:rsidRDefault="00C33F8F">
      <w:pPr>
        <w:spacing w:line="276" w:lineRule="auto"/>
        <w:jc w:val="center"/>
        <w:rPr>
          <w:rFonts w:ascii="Times New Roman" w:hAnsi="Times New Roman"/>
        </w:rPr>
      </w:pPr>
    </w:p>
    <w:p w:rsidR="00C33F8F" w:rsidRDefault="00FC7BE0">
      <w:pPr>
        <w:spacing w:line="276" w:lineRule="auto"/>
        <w:jc w:val="both"/>
      </w:pPr>
      <w:bookmarkStart w:id="6" w:name="page3R_mcid7"/>
      <w:bookmarkStart w:id="7" w:name="page3R_mcid8"/>
      <w:bookmarkStart w:id="8" w:name="page3R_mcid9"/>
      <w:bookmarkEnd w:id="6"/>
      <w:bookmarkEnd w:id="7"/>
      <w:bookmarkEnd w:id="8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 xml:space="preserve">Na podstawie art. 30 ust. 1 ustawy z </w:t>
      </w:r>
      <w:r>
        <w:rPr>
          <w:rFonts w:ascii="Times New Roman" w:hAnsi="Times New Roman"/>
        </w:rPr>
        <w:t>dnia 8 marca 1990 r. o samorządzie gminnym</w:t>
      </w:r>
      <w:r>
        <w:rPr>
          <w:rFonts w:ascii="Times New Roman" w:hAnsi="Times New Roman"/>
        </w:rPr>
        <w:br/>
        <w:t>(t.j. Dz.U. 2022 poz. 559, 583, 1005, 1079 i 1561), w związku z § 8 ust. 1 załącznika</w:t>
      </w:r>
      <w:r>
        <w:rPr>
          <w:rFonts w:ascii="Times New Roman" w:hAnsi="Times New Roman"/>
        </w:rPr>
        <w:br/>
        <w:t>Nr 1 do uchwały Nr XLII/287/17 Rady Miejskiej w Głownie z dnia 26 kwietnia 2017 r. w sprawie</w:t>
      </w:r>
      <w:r>
        <w:rPr>
          <w:rFonts w:ascii="Times New Roman" w:hAnsi="Times New Roman"/>
        </w:rPr>
        <w:br/>
        <w:t>uchwalenia zasad udzielania dotacj</w:t>
      </w:r>
      <w:r>
        <w:rPr>
          <w:rFonts w:ascii="Times New Roman" w:hAnsi="Times New Roman"/>
        </w:rPr>
        <w:t>i celowej na realizację przedsięwzięcia polegającego</w:t>
      </w:r>
      <w:r>
        <w:rPr>
          <w:rFonts w:ascii="Times New Roman" w:hAnsi="Times New Roman"/>
        </w:rPr>
        <w:br/>
        <w:t xml:space="preserve">na „Likwidacji wyrobów zawierających azbest w Gminie Miasta Głowno” </w:t>
      </w:r>
      <w:r>
        <w:rPr>
          <w:rFonts w:ascii="Times New Roman" w:eastAsia="Times New Roman" w:hAnsi="Times New Roman" w:cs="Calibri"/>
          <w:lang w:eastAsia="pl-PL"/>
        </w:rPr>
        <w:t xml:space="preserve">zmienionej uchwałą Nr LXVII/447/18 Rady Miejskiej w Głownie z dnia 26 września 2018 r. </w:t>
      </w:r>
      <w:r>
        <w:rPr>
          <w:rFonts w:ascii="Times New Roman" w:hAnsi="Times New Roman"/>
        </w:rPr>
        <w:t>oraz trybu postępowania</w:t>
      </w:r>
      <w:r>
        <w:rPr>
          <w:rFonts w:ascii="Times New Roman" w:hAnsi="Times New Roman"/>
        </w:rPr>
        <w:br/>
        <w:t>w sprawie udzielania i r</w:t>
      </w:r>
      <w:r>
        <w:rPr>
          <w:rFonts w:ascii="Times New Roman" w:hAnsi="Times New Roman"/>
        </w:rPr>
        <w:t>ozliczania dotacji</w:t>
      </w:r>
    </w:p>
    <w:p w:rsidR="00C33F8F" w:rsidRDefault="00FC7BE0">
      <w:pPr>
        <w:spacing w:line="276" w:lineRule="auto"/>
        <w:jc w:val="center"/>
        <w:rPr>
          <w:rFonts w:ascii="Times New Roman" w:hAnsi="Times New Roman"/>
        </w:rPr>
      </w:pPr>
      <w:bookmarkStart w:id="9" w:name="page3R_mcid10"/>
      <w:bookmarkStart w:id="10" w:name="page3R_mcid11"/>
      <w:bookmarkEnd w:id="9"/>
      <w:bookmarkEnd w:id="10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zarządzam co następuje:</w:t>
      </w:r>
    </w:p>
    <w:p w:rsidR="00C33F8F" w:rsidRDefault="00FC7BE0">
      <w:pPr>
        <w:spacing w:line="276" w:lineRule="auto"/>
        <w:jc w:val="both"/>
        <w:rPr>
          <w:rFonts w:ascii="Times New Roman" w:hAnsi="Times New Roman"/>
        </w:rPr>
      </w:pPr>
      <w:bookmarkStart w:id="11" w:name="page3R_mcid12"/>
      <w:bookmarkStart w:id="12" w:name="page3R_mcid13"/>
      <w:bookmarkEnd w:id="11"/>
      <w:bookmarkEnd w:id="12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§ 1 </w:t>
      </w:r>
      <w:r>
        <w:rPr>
          <w:rFonts w:ascii="Times New Roman" w:hAnsi="Times New Roman"/>
        </w:rPr>
        <w:t xml:space="preserve"> Powołuję Komisję do spraw oceny wniosków o sfinansowanie likwidacji wyrobów</w:t>
      </w:r>
      <w:r>
        <w:rPr>
          <w:rFonts w:ascii="Times New Roman" w:hAnsi="Times New Roman"/>
        </w:rPr>
        <w:br/>
        <w:t>zawierających azbest na terenie Gminy Miasta Głowno w następującym składzie:</w:t>
      </w:r>
    </w:p>
    <w:p w:rsidR="00C33F8F" w:rsidRDefault="00C33F8F">
      <w:pPr>
        <w:spacing w:line="276" w:lineRule="auto"/>
        <w:jc w:val="both"/>
        <w:rPr>
          <w:rFonts w:ascii="Times New Roman" w:hAnsi="Times New Roman"/>
        </w:rPr>
      </w:pPr>
    </w:p>
    <w:p w:rsidR="00C33F8F" w:rsidRDefault="00FC7BE0">
      <w:pPr>
        <w:spacing w:line="276" w:lineRule="auto"/>
        <w:ind w:left="680"/>
        <w:rPr>
          <w:rFonts w:ascii="Times New Roman" w:hAnsi="Times New Roman"/>
        </w:rPr>
      </w:pPr>
      <w:r>
        <w:rPr>
          <w:rFonts w:ascii="Times New Roman" w:hAnsi="Times New Roman"/>
        </w:rPr>
        <w:t>1)   Przemysław Małecki – przewodniczący Komisji;</w:t>
      </w:r>
      <w:bookmarkStart w:id="13" w:name="page3R_mcid15"/>
      <w:bookmarkEnd w:id="13"/>
      <w:r>
        <w:rPr>
          <w:rFonts w:ascii="Times New Roman" w:hAnsi="Times New Roman"/>
        </w:rPr>
        <w:br/>
        <w:t>2</w:t>
      </w:r>
      <w:r>
        <w:rPr>
          <w:rFonts w:ascii="Times New Roman" w:hAnsi="Times New Roman"/>
        </w:rPr>
        <w:t>)   Piotr Jabłoński – członek Komisji.</w:t>
      </w:r>
    </w:p>
    <w:p w:rsidR="00C33F8F" w:rsidRDefault="00FC7BE0">
      <w:pPr>
        <w:spacing w:line="276" w:lineRule="auto"/>
        <w:jc w:val="both"/>
        <w:rPr>
          <w:rFonts w:ascii="Times New Roman" w:hAnsi="Times New Roman"/>
        </w:rPr>
      </w:pPr>
      <w:bookmarkStart w:id="14" w:name="page3R_mcid16"/>
      <w:bookmarkStart w:id="15" w:name="page3R_mcid17"/>
      <w:bookmarkEnd w:id="14"/>
      <w:bookmarkEnd w:id="15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§ 2 </w:t>
      </w:r>
      <w:r>
        <w:rPr>
          <w:rFonts w:ascii="Times New Roman" w:hAnsi="Times New Roman"/>
        </w:rPr>
        <w:t xml:space="preserve"> Traci moc Zarządzenie Nr 168/2019 Burmistrza Głowna z dnia 12 listopada 2019 r.</w:t>
      </w:r>
      <w:r>
        <w:rPr>
          <w:rFonts w:ascii="Times New Roman" w:hAnsi="Times New Roman"/>
        </w:rPr>
        <w:br/>
        <w:t>w sprawie powołania Komisji do spraw oceny wniosków o sfinansowanie likwidacji wyrobów</w:t>
      </w:r>
      <w:r>
        <w:rPr>
          <w:rFonts w:ascii="Times New Roman" w:hAnsi="Times New Roman"/>
        </w:rPr>
        <w:br/>
        <w:t>zawierających azbest na terenie Gminy Miast</w:t>
      </w:r>
      <w:r>
        <w:rPr>
          <w:rFonts w:ascii="Times New Roman" w:hAnsi="Times New Roman"/>
        </w:rPr>
        <w:t>a Głowno.</w:t>
      </w:r>
    </w:p>
    <w:p w:rsidR="00C33F8F" w:rsidRDefault="00FC7BE0">
      <w:pPr>
        <w:spacing w:line="276" w:lineRule="auto"/>
        <w:jc w:val="both"/>
        <w:rPr>
          <w:rFonts w:ascii="Times New Roman" w:hAnsi="Times New Roman"/>
        </w:rPr>
      </w:pPr>
      <w:bookmarkStart w:id="16" w:name="page3R_mcid18"/>
      <w:bookmarkStart w:id="17" w:name="page3R_mcid19"/>
      <w:bookmarkEnd w:id="16"/>
      <w:bookmarkEnd w:id="17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§ 3 </w:t>
      </w:r>
      <w:r>
        <w:rPr>
          <w:rFonts w:ascii="Times New Roman" w:hAnsi="Times New Roman"/>
        </w:rPr>
        <w:t xml:space="preserve"> Zarządzenie wchodzi w życie z dniem podpisania.</w:t>
      </w:r>
    </w:p>
    <w:p w:rsidR="00C33F8F" w:rsidRDefault="00FC7BE0">
      <w:pPr>
        <w:spacing w:line="276" w:lineRule="auto"/>
        <w:jc w:val="both"/>
        <w:rPr>
          <w:rFonts w:ascii="Times New Roman" w:hAnsi="Times New Roman"/>
        </w:rPr>
      </w:pPr>
      <w:bookmarkStart w:id="18" w:name="page3R_mcid20"/>
      <w:bookmarkStart w:id="19" w:name="page3R_mcid21"/>
      <w:bookmarkStart w:id="20" w:name="page3R_mcid22"/>
      <w:bookmarkStart w:id="21" w:name="page3R_mcid23"/>
      <w:bookmarkStart w:id="22" w:name="page3R_mcid24"/>
      <w:bookmarkEnd w:id="18"/>
      <w:bookmarkEnd w:id="19"/>
      <w:bookmarkEnd w:id="20"/>
      <w:bookmarkEnd w:id="21"/>
      <w:bookmarkEnd w:id="22"/>
      <w:r>
        <w:rPr>
          <w:rFonts w:ascii="Times New Roman" w:hAnsi="Times New Roman"/>
        </w:rPr>
        <w:br/>
      </w:r>
    </w:p>
    <w:p w:rsidR="00C33F8F" w:rsidRDefault="00C33F8F">
      <w:pPr>
        <w:spacing w:line="276" w:lineRule="auto"/>
        <w:rPr>
          <w:rFonts w:ascii="Times New Roman" w:hAnsi="Times New Roman"/>
        </w:rPr>
      </w:pPr>
    </w:p>
    <w:p w:rsidR="00C33F8F" w:rsidRDefault="00FC7BE0">
      <w:pPr>
        <w:spacing w:line="276" w:lineRule="auto"/>
        <w:ind w:left="566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Burmistrz Głowna</w:t>
      </w:r>
      <w:bookmarkStart w:id="23" w:name="page3R_mcid25"/>
      <w:bookmarkEnd w:id="23"/>
      <w:r>
        <w:rPr>
          <w:rFonts w:ascii="Times New Roman" w:hAnsi="Times New Roman"/>
          <w:b/>
          <w:bCs/>
        </w:rPr>
        <w:br/>
      </w:r>
      <w:bookmarkStart w:id="24" w:name="page3R_mcid26"/>
      <w:bookmarkEnd w:id="24"/>
      <w:r>
        <w:rPr>
          <w:rFonts w:ascii="Times New Roman" w:hAnsi="Times New Roman"/>
          <w:b/>
          <w:bCs/>
        </w:rPr>
        <w:t>/-/</w:t>
      </w:r>
      <w:r>
        <w:rPr>
          <w:rFonts w:ascii="Times New Roman" w:hAnsi="Times New Roman"/>
          <w:b/>
          <w:bCs/>
        </w:rPr>
        <w:br/>
        <w:t>Grzegorz Janeczek</w:t>
      </w:r>
    </w:p>
    <w:sectPr w:rsidR="00C33F8F" w:rsidSect="00C33F8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compat>
    <w:useFELayout/>
  </w:compat>
  <w:rsids>
    <w:rsidRoot w:val="00C33F8F"/>
    <w:rsid w:val="00C33F8F"/>
    <w:rsid w:val="00FC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C33F8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33F8F"/>
    <w:pPr>
      <w:spacing w:after="140" w:line="276" w:lineRule="auto"/>
    </w:pPr>
  </w:style>
  <w:style w:type="paragraph" w:styleId="Lista">
    <w:name w:val="List"/>
    <w:basedOn w:val="Tekstpodstawowy"/>
    <w:rsid w:val="00C33F8F"/>
  </w:style>
  <w:style w:type="paragraph" w:customStyle="1" w:styleId="Caption">
    <w:name w:val="Caption"/>
    <w:basedOn w:val="Normalny"/>
    <w:qFormat/>
    <w:rsid w:val="00C33F8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33F8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4</cp:revision>
  <cp:lastPrinted>2022-11-14T11:47:00Z</cp:lastPrinted>
  <dcterms:created xsi:type="dcterms:W3CDTF">2022-11-14T10:50:00Z</dcterms:created>
  <dcterms:modified xsi:type="dcterms:W3CDTF">2022-11-15T07:30:00Z</dcterms:modified>
  <dc:language>pl-PL</dc:language>
</cp:coreProperties>
</file>