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8A8" w:rsidRPr="00687509" w:rsidRDefault="00AB5AED" w:rsidP="0056225E">
      <w:pPr>
        <w:widowControl w:val="0"/>
        <w:spacing w:line="360" w:lineRule="auto"/>
        <w:jc w:val="center"/>
        <w:rPr>
          <w:b/>
          <w:bCs/>
          <w:iCs/>
          <w:snapToGrid w:val="0"/>
        </w:rPr>
      </w:pPr>
      <w:r>
        <w:rPr>
          <w:b/>
          <w:bCs/>
          <w:iCs/>
          <w:snapToGrid w:val="0"/>
        </w:rPr>
        <w:t xml:space="preserve">Zarządzenie  Nr </w:t>
      </w:r>
      <w:r w:rsidR="00CD453B">
        <w:rPr>
          <w:iCs/>
          <w:snapToGrid w:val="0"/>
        </w:rPr>
        <w:t xml:space="preserve">  </w:t>
      </w:r>
      <w:r w:rsidR="00DC7A40">
        <w:rPr>
          <w:b/>
          <w:bCs/>
          <w:iCs/>
          <w:snapToGrid w:val="0"/>
        </w:rPr>
        <w:t>63</w:t>
      </w:r>
      <w:r w:rsidR="00054915" w:rsidRPr="00054915">
        <w:rPr>
          <w:b/>
          <w:bCs/>
          <w:iCs/>
          <w:snapToGrid w:val="0"/>
        </w:rPr>
        <w:t>/</w:t>
      </w:r>
      <w:r>
        <w:rPr>
          <w:b/>
          <w:bCs/>
          <w:iCs/>
          <w:snapToGrid w:val="0"/>
        </w:rPr>
        <w:t>20</w:t>
      </w:r>
      <w:r w:rsidR="00FF21CB">
        <w:rPr>
          <w:b/>
          <w:bCs/>
          <w:iCs/>
          <w:snapToGrid w:val="0"/>
        </w:rPr>
        <w:t>2</w:t>
      </w:r>
      <w:r w:rsidR="0056157F">
        <w:rPr>
          <w:b/>
          <w:bCs/>
          <w:iCs/>
          <w:snapToGrid w:val="0"/>
        </w:rPr>
        <w:t>2</w:t>
      </w:r>
    </w:p>
    <w:p w:rsidR="005528A8" w:rsidRPr="00687509" w:rsidRDefault="005528A8" w:rsidP="0056225E">
      <w:pPr>
        <w:pStyle w:val="Nagwek1"/>
        <w:spacing w:line="360" w:lineRule="auto"/>
        <w:rPr>
          <w:sz w:val="24"/>
          <w:szCs w:val="24"/>
        </w:rPr>
      </w:pPr>
      <w:r w:rsidRPr="00687509">
        <w:rPr>
          <w:sz w:val="24"/>
          <w:szCs w:val="24"/>
        </w:rPr>
        <w:t>Burmistrza   Głowna</w:t>
      </w:r>
    </w:p>
    <w:p w:rsidR="005528A8" w:rsidRDefault="005528A8" w:rsidP="005528A8">
      <w:pPr>
        <w:widowControl w:val="0"/>
        <w:tabs>
          <w:tab w:val="center" w:pos="4961"/>
          <w:tab w:val="left" w:pos="8970"/>
        </w:tabs>
        <w:rPr>
          <w:bCs/>
          <w:iCs/>
          <w:snapToGrid w:val="0"/>
        </w:rPr>
      </w:pPr>
      <w:r w:rsidRPr="00687509">
        <w:rPr>
          <w:b/>
          <w:bCs/>
          <w:iCs/>
          <w:snapToGrid w:val="0"/>
        </w:rPr>
        <w:tab/>
        <w:t xml:space="preserve">z dnia </w:t>
      </w:r>
      <w:r w:rsidR="00DC7A40">
        <w:rPr>
          <w:b/>
          <w:bCs/>
          <w:iCs/>
          <w:snapToGrid w:val="0"/>
        </w:rPr>
        <w:t xml:space="preserve">26 kwietnia </w:t>
      </w:r>
      <w:r w:rsidR="00AB5AED">
        <w:rPr>
          <w:b/>
          <w:bCs/>
          <w:iCs/>
          <w:snapToGrid w:val="0"/>
        </w:rPr>
        <w:t xml:space="preserve"> 20</w:t>
      </w:r>
      <w:r w:rsidR="00FF21CB">
        <w:rPr>
          <w:b/>
          <w:bCs/>
          <w:iCs/>
          <w:snapToGrid w:val="0"/>
        </w:rPr>
        <w:t>2</w:t>
      </w:r>
      <w:r w:rsidR="00AF43C0">
        <w:rPr>
          <w:b/>
          <w:bCs/>
          <w:iCs/>
          <w:snapToGrid w:val="0"/>
        </w:rPr>
        <w:t>2</w:t>
      </w:r>
      <w:r w:rsidR="00AB5AED">
        <w:rPr>
          <w:b/>
          <w:bCs/>
          <w:iCs/>
          <w:snapToGrid w:val="0"/>
        </w:rPr>
        <w:t xml:space="preserve"> roku</w:t>
      </w:r>
      <w:r w:rsidRPr="00687509">
        <w:rPr>
          <w:bCs/>
          <w:iCs/>
          <w:snapToGrid w:val="0"/>
        </w:rPr>
        <w:tab/>
      </w:r>
    </w:p>
    <w:p w:rsidR="00DC7A40" w:rsidRPr="00687509" w:rsidRDefault="00DC7A40" w:rsidP="005528A8">
      <w:pPr>
        <w:widowControl w:val="0"/>
        <w:tabs>
          <w:tab w:val="center" w:pos="4961"/>
          <w:tab w:val="left" w:pos="8970"/>
        </w:tabs>
        <w:rPr>
          <w:snapToGrid w:val="0"/>
        </w:rPr>
      </w:pPr>
    </w:p>
    <w:p w:rsidR="00DC7A40" w:rsidRDefault="005528A8" w:rsidP="00DC7A40">
      <w:pPr>
        <w:widowControl w:val="0"/>
        <w:spacing w:line="360" w:lineRule="auto"/>
        <w:jc w:val="center"/>
        <w:rPr>
          <w:b/>
          <w:bCs/>
          <w:iCs/>
          <w:snapToGrid w:val="0"/>
        </w:rPr>
      </w:pPr>
      <w:r w:rsidRPr="00687509">
        <w:rPr>
          <w:b/>
          <w:bCs/>
          <w:iCs/>
          <w:snapToGrid w:val="0"/>
        </w:rPr>
        <w:t xml:space="preserve">w sprawie </w:t>
      </w:r>
      <w:r w:rsidR="0056225E">
        <w:rPr>
          <w:b/>
          <w:bCs/>
          <w:iCs/>
          <w:snapToGrid w:val="0"/>
        </w:rPr>
        <w:t>w</w:t>
      </w:r>
      <w:r w:rsidR="00DC7A40">
        <w:rPr>
          <w:b/>
          <w:bCs/>
          <w:iCs/>
          <w:snapToGrid w:val="0"/>
        </w:rPr>
        <w:t xml:space="preserve">yłączenia zabytku nieruchomego z Ewidencji Zabytków </w:t>
      </w:r>
    </w:p>
    <w:p w:rsidR="005528A8" w:rsidRDefault="00DC7A40" w:rsidP="00DC7A40">
      <w:pPr>
        <w:widowControl w:val="0"/>
        <w:spacing w:line="360" w:lineRule="auto"/>
        <w:jc w:val="center"/>
        <w:rPr>
          <w:b/>
          <w:bCs/>
          <w:iCs/>
          <w:snapToGrid w:val="0"/>
        </w:rPr>
      </w:pPr>
      <w:r>
        <w:rPr>
          <w:b/>
          <w:bCs/>
          <w:iCs/>
          <w:snapToGrid w:val="0"/>
        </w:rPr>
        <w:t>Gminy Miasta Głowna</w:t>
      </w:r>
    </w:p>
    <w:p w:rsidR="00DC7A40" w:rsidRPr="00DC7A40" w:rsidRDefault="00DC7A40" w:rsidP="005528A8">
      <w:pPr>
        <w:widowControl w:val="0"/>
        <w:jc w:val="center"/>
        <w:rPr>
          <w:b/>
          <w:bCs/>
          <w:iCs/>
          <w:snapToGrid w:val="0"/>
        </w:rPr>
      </w:pPr>
      <w:r w:rsidRPr="00DC7A40">
        <w:rPr>
          <w:b/>
          <w:bCs/>
          <w:iCs/>
          <w:snapToGrid w:val="0"/>
        </w:rPr>
        <w:t>______________________________________________________________________</w:t>
      </w:r>
    </w:p>
    <w:p w:rsidR="005528A8" w:rsidRPr="00A002A4" w:rsidRDefault="005528A8" w:rsidP="00E83FF5">
      <w:pPr>
        <w:widowControl w:val="0"/>
        <w:spacing w:after="240"/>
        <w:rPr>
          <w:snapToGrid w:val="0"/>
          <w:sz w:val="26"/>
          <w:szCs w:val="28"/>
        </w:rPr>
      </w:pPr>
    </w:p>
    <w:p w:rsidR="005528A8" w:rsidRPr="001F23F9" w:rsidRDefault="005528A8" w:rsidP="0056225E">
      <w:pPr>
        <w:spacing w:after="240" w:line="276" w:lineRule="auto"/>
        <w:ind w:firstLine="708"/>
        <w:jc w:val="both"/>
      </w:pPr>
      <w:r w:rsidRPr="00377ACF">
        <w:t xml:space="preserve">Na podstawie art. </w:t>
      </w:r>
      <w:r w:rsidR="00DC7A40">
        <w:t>7</w:t>
      </w:r>
      <w:r w:rsidRPr="0086751D">
        <w:t xml:space="preserve"> ust.</w:t>
      </w:r>
      <w:r w:rsidR="00DC2AB5">
        <w:t xml:space="preserve"> </w:t>
      </w:r>
      <w:r w:rsidRPr="0086751D">
        <w:t xml:space="preserve">1 </w:t>
      </w:r>
      <w:proofErr w:type="spellStart"/>
      <w:r w:rsidR="00DC7A40">
        <w:t>pkt</w:t>
      </w:r>
      <w:proofErr w:type="spellEnd"/>
      <w:r w:rsidR="00DC7A40">
        <w:t xml:space="preserve"> 9 i art. 30 ust. 1 ustawy</w:t>
      </w:r>
      <w:r w:rsidRPr="0086751D">
        <w:t xml:space="preserve"> </w:t>
      </w:r>
      <w:r w:rsidR="00220D31">
        <w:t xml:space="preserve">z dnia </w:t>
      </w:r>
      <w:r w:rsidRPr="00377ACF">
        <w:t>8 marca 1990</w:t>
      </w:r>
      <w:r w:rsidR="003F0638">
        <w:t xml:space="preserve"> </w:t>
      </w:r>
      <w:r w:rsidRPr="00377ACF">
        <w:t>r</w:t>
      </w:r>
      <w:r w:rsidR="00DC7A40">
        <w:rPr>
          <w:iCs/>
        </w:rPr>
        <w:t>oku</w:t>
      </w:r>
      <w:r w:rsidRPr="00377ACF">
        <w:rPr>
          <w:iCs/>
        </w:rPr>
        <w:t xml:space="preserve"> o samorządzie</w:t>
      </w:r>
      <w:r w:rsidRPr="00377ACF">
        <w:t xml:space="preserve"> </w:t>
      </w:r>
      <w:r w:rsidRPr="00377ACF">
        <w:rPr>
          <w:iCs/>
        </w:rPr>
        <w:t>gminnym</w:t>
      </w:r>
      <w:r w:rsidRPr="00377ACF">
        <w:t xml:space="preserve"> </w:t>
      </w:r>
      <w:r w:rsidR="00DC7A40">
        <w:rPr>
          <w:iCs/>
        </w:rPr>
        <w:t>(tekst jedn.</w:t>
      </w:r>
      <w:r w:rsidRPr="00377ACF">
        <w:rPr>
          <w:iCs/>
        </w:rPr>
        <w:t xml:space="preserve"> Dz. U. z 20</w:t>
      </w:r>
      <w:r w:rsidR="00FF21CB">
        <w:rPr>
          <w:iCs/>
        </w:rPr>
        <w:t>2</w:t>
      </w:r>
      <w:r w:rsidR="00212933">
        <w:rPr>
          <w:iCs/>
        </w:rPr>
        <w:t>2</w:t>
      </w:r>
      <w:r w:rsidR="00DC2AB5">
        <w:rPr>
          <w:iCs/>
        </w:rPr>
        <w:t xml:space="preserve"> </w:t>
      </w:r>
      <w:r w:rsidR="006F1F36">
        <w:rPr>
          <w:iCs/>
        </w:rPr>
        <w:t xml:space="preserve">r. </w:t>
      </w:r>
      <w:r w:rsidR="00DC2AB5">
        <w:rPr>
          <w:iCs/>
        </w:rPr>
        <w:t xml:space="preserve">poz. </w:t>
      </w:r>
      <w:r w:rsidR="00212933">
        <w:rPr>
          <w:iCs/>
        </w:rPr>
        <w:t>559</w:t>
      </w:r>
      <w:r w:rsidR="00DC7A40">
        <w:rPr>
          <w:iCs/>
        </w:rPr>
        <w:t xml:space="preserve">) </w:t>
      </w:r>
      <w:r w:rsidRPr="00377ACF">
        <w:rPr>
          <w:iCs/>
        </w:rPr>
        <w:t xml:space="preserve">oraz </w:t>
      </w:r>
      <w:r w:rsidRPr="00773AA1">
        <w:t>art.</w:t>
      </w:r>
      <w:r w:rsidR="00DC2AB5">
        <w:t xml:space="preserve"> </w:t>
      </w:r>
      <w:r w:rsidR="00DC7A40">
        <w:t>22</w:t>
      </w:r>
      <w:r w:rsidRPr="00773AA1">
        <w:t xml:space="preserve"> ust.</w:t>
      </w:r>
      <w:r w:rsidR="00DC2AB5">
        <w:t xml:space="preserve"> </w:t>
      </w:r>
      <w:r w:rsidR="00DC7A40">
        <w:t>4 ustawy z dnia 23 li</w:t>
      </w:r>
      <w:r w:rsidR="00220D31">
        <w:t>p</w:t>
      </w:r>
      <w:r w:rsidR="00DC7A40">
        <w:t xml:space="preserve">ca 2003 roku </w:t>
      </w:r>
      <w:r w:rsidR="008C68B3">
        <w:br/>
      </w:r>
      <w:r w:rsidR="00DC7A40">
        <w:t xml:space="preserve">o ochronie zabytków i opiece nad zabytkami (tekst jedn. </w:t>
      </w:r>
      <w:r w:rsidR="00F92A16">
        <w:t>z</w:t>
      </w:r>
      <w:r w:rsidR="00DC7A40">
        <w:t xml:space="preserve"> 2022 r. poz. 840) oraz § 18 i §18b ust. 1, 3 </w:t>
      </w:r>
      <w:r w:rsidR="008C68B3">
        <w:br/>
      </w:r>
      <w:r w:rsidR="00DC7A40">
        <w:t>i 4 Roz</w:t>
      </w:r>
      <w:r w:rsidR="00F92A16">
        <w:t>porządzenia Ministra Kultury i Dziedzictwa N</w:t>
      </w:r>
      <w:r w:rsidR="00DC7A40">
        <w:t>arodowego z dnia 26 maja 2011 roku w sprawie prowadzenia rejestru zabytków, krajowej, wojewódzkiej i gminnej ewidencji zabytków oraz krajowego wykazu zabytków skradzionych lub wywiezionych za granicę niezgodnie z prawem (tekst</w:t>
      </w:r>
      <w:r w:rsidR="00F92A16">
        <w:t>.</w:t>
      </w:r>
      <w:r w:rsidR="00DC7A40">
        <w:t xml:space="preserve"> jedn. Dz. U. z 2021 roku, poz. 56)</w:t>
      </w:r>
      <w:r w:rsidR="00DC2AB5">
        <w:t xml:space="preserve"> </w:t>
      </w:r>
    </w:p>
    <w:p w:rsidR="005528A8" w:rsidRPr="00DE73C4" w:rsidRDefault="005528A8" w:rsidP="005528A8">
      <w:pPr>
        <w:widowControl w:val="0"/>
        <w:spacing w:after="120" w:line="276" w:lineRule="auto"/>
        <w:jc w:val="center"/>
        <w:rPr>
          <w:rFonts w:ascii="Courier New" w:hAnsi="Courier New" w:cs="Courier New"/>
          <w:bCs/>
          <w:iCs/>
          <w:snapToGrid w:val="0"/>
        </w:rPr>
      </w:pPr>
      <w:r>
        <w:rPr>
          <w:bCs/>
          <w:iCs/>
          <w:snapToGrid w:val="0"/>
        </w:rPr>
        <w:t>zarządzam, co następuje</w:t>
      </w:r>
      <w:r w:rsidRPr="00124525">
        <w:rPr>
          <w:bCs/>
          <w:iCs/>
          <w:snapToGrid w:val="0"/>
        </w:rPr>
        <w:t>:</w:t>
      </w:r>
    </w:p>
    <w:p w:rsidR="005528A8" w:rsidRDefault="005528A8" w:rsidP="00F94B2C">
      <w:pPr>
        <w:widowControl w:val="0"/>
        <w:ind w:firstLine="340"/>
        <w:jc w:val="both"/>
        <w:rPr>
          <w:snapToGrid w:val="0"/>
        </w:rPr>
      </w:pPr>
      <w:r w:rsidRPr="00CC33C4">
        <w:rPr>
          <w:b/>
          <w:bCs/>
          <w:snapToGrid w:val="0"/>
        </w:rPr>
        <w:t>§</w:t>
      </w:r>
      <w:r>
        <w:rPr>
          <w:b/>
          <w:bCs/>
          <w:snapToGrid w:val="0"/>
        </w:rPr>
        <w:t>1</w:t>
      </w:r>
      <w:r w:rsidRPr="00CC33C4">
        <w:rPr>
          <w:b/>
          <w:bCs/>
          <w:snapToGrid w:val="0"/>
        </w:rPr>
        <w:t>.</w:t>
      </w:r>
      <w:r w:rsidRPr="00CC33C4">
        <w:rPr>
          <w:snapToGrid w:val="0"/>
        </w:rPr>
        <w:t xml:space="preserve"> </w:t>
      </w:r>
      <w:r w:rsidR="00DC7A40" w:rsidRPr="00DC7A40">
        <w:rPr>
          <w:b/>
          <w:snapToGrid w:val="0"/>
        </w:rPr>
        <w:t>1.</w:t>
      </w:r>
      <w:r w:rsidR="00DC7A40">
        <w:rPr>
          <w:snapToGrid w:val="0"/>
        </w:rPr>
        <w:t xml:space="preserve"> Wyłącza się z Ewidencji Zabytków Gminy Miasta Głowno zabytek nieruchomy </w:t>
      </w:r>
      <w:r w:rsidR="008C68B3">
        <w:rPr>
          <w:snapToGrid w:val="0"/>
        </w:rPr>
        <w:br/>
      </w:r>
      <w:r w:rsidR="00DC7A40">
        <w:rPr>
          <w:snapToGrid w:val="0"/>
        </w:rPr>
        <w:t xml:space="preserve">– DOM MIESZKALNY, położony w Głownie przy Plac Kazimierza Wielkiego 6, na działce o nr </w:t>
      </w:r>
      <w:proofErr w:type="spellStart"/>
      <w:r w:rsidR="00DC7A40">
        <w:rPr>
          <w:snapToGrid w:val="0"/>
        </w:rPr>
        <w:t>ewid</w:t>
      </w:r>
      <w:proofErr w:type="spellEnd"/>
      <w:r w:rsidR="00DC7A40">
        <w:rPr>
          <w:snapToGrid w:val="0"/>
        </w:rPr>
        <w:t>. 8 obręb G-6.</w:t>
      </w:r>
    </w:p>
    <w:p w:rsidR="005528A8" w:rsidRDefault="005528A8" w:rsidP="005528A8">
      <w:pPr>
        <w:widowControl w:val="0"/>
        <w:jc w:val="both"/>
        <w:rPr>
          <w:snapToGrid w:val="0"/>
        </w:rPr>
      </w:pPr>
    </w:p>
    <w:p w:rsidR="005528A8" w:rsidRDefault="005528A8" w:rsidP="005528A8">
      <w:pPr>
        <w:widowControl w:val="0"/>
        <w:ind w:firstLine="340"/>
        <w:jc w:val="both"/>
        <w:rPr>
          <w:snapToGrid w:val="0"/>
        </w:rPr>
      </w:pPr>
      <w:r>
        <w:rPr>
          <w:b/>
          <w:bCs/>
          <w:snapToGrid w:val="0"/>
        </w:rPr>
        <w:t>2.</w:t>
      </w:r>
      <w:r>
        <w:rPr>
          <w:snapToGrid w:val="0"/>
        </w:rPr>
        <w:t xml:space="preserve"> </w:t>
      </w:r>
      <w:r w:rsidR="00DC7A40">
        <w:rPr>
          <w:snapToGrid w:val="0"/>
        </w:rPr>
        <w:t xml:space="preserve">Wyłączenie zabytku nieruchomego z Ewidencji Zabytków Gminy Miasta Głowno zostało pozytywnie zaopiniowane przez Łódzkiego Wojewódzkiego Konserwatora Zabytków – opinia </w:t>
      </w:r>
      <w:r w:rsidR="008C68B3">
        <w:rPr>
          <w:snapToGrid w:val="0"/>
        </w:rPr>
        <w:br/>
      </w:r>
      <w:r w:rsidR="00DC7A40">
        <w:rPr>
          <w:snapToGrid w:val="0"/>
        </w:rPr>
        <w:t>nr WUOZ-ZRR.5140.52.2022.PU z dnia 30 marca 2022 roku.</w:t>
      </w:r>
    </w:p>
    <w:p w:rsidR="005528A8" w:rsidRDefault="005528A8" w:rsidP="005528A8">
      <w:pPr>
        <w:widowControl w:val="0"/>
        <w:jc w:val="both"/>
        <w:rPr>
          <w:snapToGrid w:val="0"/>
        </w:rPr>
      </w:pPr>
    </w:p>
    <w:p w:rsidR="005528A8" w:rsidRDefault="005528A8" w:rsidP="009025B5">
      <w:pPr>
        <w:widowControl w:val="0"/>
        <w:ind w:firstLine="340"/>
        <w:jc w:val="both"/>
        <w:rPr>
          <w:snapToGrid w:val="0"/>
        </w:rPr>
      </w:pPr>
      <w:r>
        <w:rPr>
          <w:b/>
          <w:bCs/>
          <w:snapToGrid w:val="0"/>
        </w:rPr>
        <w:t>§</w:t>
      </w:r>
      <w:r w:rsidR="009025B5">
        <w:rPr>
          <w:b/>
          <w:bCs/>
          <w:snapToGrid w:val="0"/>
        </w:rPr>
        <w:t xml:space="preserve"> </w:t>
      </w:r>
      <w:r>
        <w:rPr>
          <w:b/>
          <w:bCs/>
          <w:snapToGrid w:val="0"/>
        </w:rPr>
        <w:t>3.</w:t>
      </w:r>
      <w:r>
        <w:rPr>
          <w:snapToGrid w:val="0"/>
        </w:rPr>
        <w:t xml:space="preserve"> </w:t>
      </w:r>
      <w:r w:rsidR="009025B5">
        <w:rPr>
          <w:snapToGrid w:val="0"/>
        </w:rPr>
        <w:t>Kartę adresową zabytku, która przestała być zabytkiem przechowuje się w archiwum zakładowym Urzędu Miejskiego w Głownie.</w:t>
      </w:r>
    </w:p>
    <w:p w:rsidR="009025B5" w:rsidRDefault="009025B5" w:rsidP="009025B5">
      <w:pPr>
        <w:widowControl w:val="0"/>
        <w:ind w:firstLine="340"/>
        <w:jc w:val="both"/>
        <w:rPr>
          <w:b/>
          <w:bCs/>
          <w:snapToGrid w:val="0"/>
        </w:rPr>
      </w:pPr>
    </w:p>
    <w:p w:rsidR="005528A8" w:rsidRDefault="005528A8" w:rsidP="005528A8">
      <w:pPr>
        <w:widowControl w:val="0"/>
        <w:ind w:firstLine="300"/>
        <w:jc w:val="both"/>
        <w:rPr>
          <w:snapToGrid w:val="0"/>
        </w:rPr>
      </w:pPr>
      <w:r>
        <w:rPr>
          <w:b/>
          <w:bCs/>
          <w:snapToGrid w:val="0"/>
        </w:rPr>
        <w:t>§</w:t>
      </w:r>
      <w:r w:rsidR="00F92A16">
        <w:rPr>
          <w:b/>
          <w:bCs/>
          <w:snapToGrid w:val="0"/>
        </w:rPr>
        <w:t xml:space="preserve"> </w:t>
      </w:r>
      <w:r>
        <w:rPr>
          <w:b/>
          <w:bCs/>
          <w:snapToGrid w:val="0"/>
        </w:rPr>
        <w:t xml:space="preserve">4. </w:t>
      </w:r>
      <w:r>
        <w:rPr>
          <w:snapToGrid w:val="0"/>
        </w:rPr>
        <w:t xml:space="preserve">Zarządzenie </w:t>
      </w:r>
      <w:r w:rsidR="009025B5">
        <w:rPr>
          <w:snapToGrid w:val="0"/>
        </w:rPr>
        <w:t xml:space="preserve">podlega ogłoszeniu na stronie internetowej Urzędu Miejskiego w Głownie </w:t>
      </w:r>
      <w:r w:rsidR="008C68B3">
        <w:rPr>
          <w:snapToGrid w:val="0"/>
        </w:rPr>
        <w:br/>
      </w:r>
      <w:r w:rsidR="009025B5">
        <w:rPr>
          <w:snapToGrid w:val="0"/>
        </w:rPr>
        <w:t>w Biuletynie Informacji Publicznej.</w:t>
      </w:r>
    </w:p>
    <w:p w:rsidR="009025B5" w:rsidRDefault="009025B5" w:rsidP="005528A8">
      <w:pPr>
        <w:widowControl w:val="0"/>
        <w:ind w:firstLine="300"/>
        <w:jc w:val="both"/>
        <w:rPr>
          <w:snapToGrid w:val="0"/>
        </w:rPr>
      </w:pPr>
    </w:p>
    <w:p w:rsidR="009025B5" w:rsidRPr="009025B5" w:rsidRDefault="009025B5" w:rsidP="005528A8">
      <w:pPr>
        <w:widowControl w:val="0"/>
        <w:ind w:firstLine="300"/>
        <w:jc w:val="both"/>
        <w:rPr>
          <w:bCs/>
          <w:snapToGrid w:val="0"/>
        </w:rPr>
      </w:pPr>
      <w:r w:rsidRPr="00F92A16">
        <w:rPr>
          <w:b/>
          <w:bCs/>
          <w:snapToGrid w:val="0"/>
        </w:rPr>
        <w:t>§</w:t>
      </w:r>
      <w:r w:rsidR="00F92A16" w:rsidRPr="00F92A16">
        <w:rPr>
          <w:b/>
          <w:bCs/>
          <w:snapToGrid w:val="0"/>
        </w:rPr>
        <w:t xml:space="preserve"> </w:t>
      </w:r>
      <w:r w:rsidRPr="00F92A16">
        <w:rPr>
          <w:b/>
          <w:bCs/>
          <w:snapToGrid w:val="0"/>
        </w:rPr>
        <w:t>5.</w:t>
      </w:r>
      <w:r w:rsidRPr="009025B5">
        <w:rPr>
          <w:bCs/>
          <w:snapToGrid w:val="0"/>
        </w:rPr>
        <w:t xml:space="preserve"> Wykonanie zarządz</w:t>
      </w:r>
      <w:r w:rsidR="00F92A16">
        <w:rPr>
          <w:bCs/>
          <w:snapToGrid w:val="0"/>
        </w:rPr>
        <w:t>enia powierza się Kierownikowi R</w:t>
      </w:r>
      <w:r w:rsidRPr="009025B5">
        <w:rPr>
          <w:bCs/>
          <w:snapToGrid w:val="0"/>
        </w:rPr>
        <w:t>eferatu Geodezji i Gospodarki Nieruchomościami.</w:t>
      </w:r>
    </w:p>
    <w:p w:rsidR="009025B5" w:rsidRPr="009025B5" w:rsidRDefault="009025B5" w:rsidP="005528A8">
      <w:pPr>
        <w:widowControl w:val="0"/>
        <w:ind w:firstLine="300"/>
        <w:jc w:val="both"/>
        <w:rPr>
          <w:bCs/>
          <w:snapToGrid w:val="0"/>
        </w:rPr>
      </w:pPr>
    </w:p>
    <w:p w:rsidR="009025B5" w:rsidRPr="009025B5" w:rsidRDefault="009025B5" w:rsidP="005528A8">
      <w:pPr>
        <w:widowControl w:val="0"/>
        <w:ind w:firstLine="300"/>
        <w:jc w:val="both"/>
        <w:rPr>
          <w:snapToGrid w:val="0"/>
        </w:rPr>
      </w:pPr>
      <w:r w:rsidRPr="00F92A16">
        <w:rPr>
          <w:b/>
          <w:bCs/>
          <w:snapToGrid w:val="0"/>
        </w:rPr>
        <w:t>§ 6.</w:t>
      </w:r>
      <w:r w:rsidRPr="009025B5">
        <w:rPr>
          <w:bCs/>
          <w:snapToGrid w:val="0"/>
        </w:rPr>
        <w:t xml:space="preserve"> Zarządzenie wchodzi w życie z dniem podpisania.</w:t>
      </w:r>
    </w:p>
    <w:p w:rsidR="005528A8" w:rsidRDefault="005528A8" w:rsidP="005528A8">
      <w:pPr>
        <w:spacing w:after="360"/>
        <w:ind w:firstLine="709"/>
        <w:jc w:val="both"/>
        <w:rPr>
          <w:iCs/>
        </w:rPr>
      </w:pPr>
      <w:r w:rsidRPr="002203CE">
        <w:rPr>
          <w:snapToGrid w:val="0"/>
          <w:color w:val="FFFFFF"/>
          <w:sz w:val="16"/>
          <w:szCs w:val="36"/>
        </w:rPr>
        <w:t>Adam Olejniczak</w:t>
      </w:r>
    </w:p>
    <w:p w:rsidR="005528A8" w:rsidRPr="00AB6779" w:rsidRDefault="005528A8" w:rsidP="00AB6779">
      <w:pPr>
        <w:ind w:left="4956" w:firstLine="709"/>
        <w:jc w:val="both"/>
        <w:rPr>
          <w:b/>
          <w:iCs/>
        </w:rPr>
      </w:pPr>
    </w:p>
    <w:p w:rsidR="005528A8" w:rsidRPr="00AB6779" w:rsidRDefault="00AB6779" w:rsidP="00AB6779">
      <w:pPr>
        <w:ind w:left="4956" w:firstLine="709"/>
        <w:jc w:val="both"/>
        <w:rPr>
          <w:b/>
          <w:iCs/>
        </w:rPr>
      </w:pPr>
      <w:r w:rsidRPr="00AB6779">
        <w:rPr>
          <w:b/>
          <w:iCs/>
        </w:rPr>
        <w:t>Burmistrz Głowna</w:t>
      </w:r>
    </w:p>
    <w:p w:rsidR="00AB6779" w:rsidRPr="00AB6779" w:rsidRDefault="00AB6779" w:rsidP="00AB6779">
      <w:pPr>
        <w:ind w:left="4956" w:firstLine="709"/>
        <w:jc w:val="both"/>
        <w:rPr>
          <w:b/>
          <w:iCs/>
        </w:rPr>
      </w:pPr>
      <w:r>
        <w:rPr>
          <w:b/>
          <w:iCs/>
        </w:rPr>
        <w:t xml:space="preserve">               </w:t>
      </w:r>
      <w:r w:rsidRPr="00AB6779">
        <w:rPr>
          <w:b/>
          <w:iCs/>
        </w:rPr>
        <w:t>/-/</w:t>
      </w:r>
    </w:p>
    <w:p w:rsidR="00AB6779" w:rsidRPr="00AB6779" w:rsidRDefault="00AB6779" w:rsidP="00AB6779">
      <w:pPr>
        <w:ind w:left="4956" w:firstLine="709"/>
        <w:jc w:val="both"/>
        <w:rPr>
          <w:b/>
          <w:iCs/>
        </w:rPr>
      </w:pPr>
      <w:r w:rsidRPr="00AB6779">
        <w:rPr>
          <w:b/>
          <w:iCs/>
        </w:rPr>
        <w:t xml:space="preserve">Grzegorz Janeczek </w:t>
      </w:r>
    </w:p>
    <w:p w:rsidR="005528A8" w:rsidRDefault="005528A8" w:rsidP="005528A8">
      <w:pPr>
        <w:spacing w:after="360"/>
        <w:ind w:firstLine="709"/>
        <w:jc w:val="both"/>
        <w:rPr>
          <w:iCs/>
        </w:rPr>
      </w:pPr>
    </w:p>
    <w:p w:rsidR="005528A8" w:rsidRDefault="005528A8" w:rsidP="005528A8">
      <w:pPr>
        <w:spacing w:after="360"/>
        <w:ind w:firstLine="709"/>
        <w:jc w:val="both"/>
        <w:rPr>
          <w:iCs/>
        </w:rPr>
      </w:pPr>
    </w:p>
    <w:p w:rsidR="005528A8" w:rsidRDefault="005528A8" w:rsidP="005528A8">
      <w:pPr>
        <w:spacing w:after="360"/>
        <w:ind w:firstLine="709"/>
        <w:jc w:val="both"/>
        <w:rPr>
          <w:iCs/>
        </w:rPr>
      </w:pPr>
    </w:p>
    <w:p w:rsidR="00C80E01" w:rsidRDefault="00C80E01" w:rsidP="005528A8">
      <w:pPr>
        <w:spacing w:after="360"/>
        <w:ind w:firstLine="709"/>
        <w:jc w:val="both"/>
        <w:rPr>
          <w:iCs/>
        </w:rPr>
      </w:pPr>
    </w:p>
    <w:p w:rsidR="00B258EE" w:rsidRDefault="00B258EE"/>
    <w:sectPr w:rsidR="00B258EE" w:rsidSect="00AB5AED">
      <w:pgSz w:w="11906" w:h="16838"/>
      <w:pgMar w:top="567" w:right="567" w:bottom="7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5528A8"/>
    <w:rsid w:val="000256B7"/>
    <w:rsid w:val="0004712A"/>
    <w:rsid w:val="00051896"/>
    <w:rsid w:val="00054915"/>
    <w:rsid w:val="00075D91"/>
    <w:rsid w:val="000C3581"/>
    <w:rsid w:val="00113AD6"/>
    <w:rsid w:val="00173E86"/>
    <w:rsid w:val="00176C9E"/>
    <w:rsid w:val="001C07B4"/>
    <w:rsid w:val="001F23F9"/>
    <w:rsid w:val="00212933"/>
    <w:rsid w:val="00220D31"/>
    <w:rsid w:val="00290DB9"/>
    <w:rsid w:val="002A4ED7"/>
    <w:rsid w:val="002B2BEC"/>
    <w:rsid w:val="002C0928"/>
    <w:rsid w:val="002C76C2"/>
    <w:rsid w:val="00331CDF"/>
    <w:rsid w:val="003F0638"/>
    <w:rsid w:val="00413F3E"/>
    <w:rsid w:val="00456F2B"/>
    <w:rsid w:val="00480E63"/>
    <w:rsid w:val="004E7FA3"/>
    <w:rsid w:val="00512F5B"/>
    <w:rsid w:val="00534E04"/>
    <w:rsid w:val="005528A8"/>
    <w:rsid w:val="0056157F"/>
    <w:rsid w:val="0056225E"/>
    <w:rsid w:val="005F78CF"/>
    <w:rsid w:val="00670ED5"/>
    <w:rsid w:val="00682318"/>
    <w:rsid w:val="006E23F1"/>
    <w:rsid w:val="006F1F36"/>
    <w:rsid w:val="007271AC"/>
    <w:rsid w:val="00747E4C"/>
    <w:rsid w:val="0075669B"/>
    <w:rsid w:val="007A5BE1"/>
    <w:rsid w:val="007E01E2"/>
    <w:rsid w:val="008774D7"/>
    <w:rsid w:val="008C68B3"/>
    <w:rsid w:val="009025B5"/>
    <w:rsid w:val="00917B6F"/>
    <w:rsid w:val="009904F5"/>
    <w:rsid w:val="009F4639"/>
    <w:rsid w:val="00A06915"/>
    <w:rsid w:val="00A851C3"/>
    <w:rsid w:val="00AB5AED"/>
    <w:rsid w:val="00AB6779"/>
    <w:rsid w:val="00AF43C0"/>
    <w:rsid w:val="00B04D74"/>
    <w:rsid w:val="00B258EE"/>
    <w:rsid w:val="00B75B06"/>
    <w:rsid w:val="00BE2A5A"/>
    <w:rsid w:val="00C20F9A"/>
    <w:rsid w:val="00C363B1"/>
    <w:rsid w:val="00C421A0"/>
    <w:rsid w:val="00C615C0"/>
    <w:rsid w:val="00C80E01"/>
    <w:rsid w:val="00C83773"/>
    <w:rsid w:val="00CD453B"/>
    <w:rsid w:val="00D0702D"/>
    <w:rsid w:val="00D93CA2"/>
    <w:rsid w:val="00DC2AB5"/>
    <w:rsid w:val="00DC7A40"/>
    <w:rsid w:val="00DE068B"/>
    <w:rsid w:val="00E55241"/>
    <w:rsid w:val="00E6378E"/>
    <w:rsid w:val="00E83FF5"/>
    <w:rsid w:val="00EE5307"/>
    <w:rsid w:val="00EE57F8"/>
    <w:rsid w:val="00EF3EF6"/>
    <w:rsid w:val="00F92A16"/>
    <w:rsid w:val="00F94B2C"/>
    <w:rsid w:val="00FA52FF"/>
    <w:rsid w:val="00FC6F49"/>
    <w:rsid w:val="00FF2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528A8"/>
    <w:pPr>
      <w:keepNext/>
      <w:widowControl w:val="0"/>
      <w:autoSpaceDE w:val="0"/>
      <w:autoSpaceDN w:val="0"/>
      <w:jc w:val="center"/>
      <w:outlineLvl w:val="0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528A8"/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FF21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UMG</dc:creator>
  <cp:keywords/>
  <dc:description/>
  <cp:lastModifiedBy>kluczak</cp:lastModifiedBy>
  <cp:revision>50</cp:revision>
  <cp:lastPrinted>2022-03-15T13:50:00Z</cp:lastPrinted>
  <dcterms:created xsi:type="dcterms:W3CDTF">2016-02-08T12:00:00Z</dcterms:created>
  <dcterms:modified xsi:type="dcterms:W3CDTF">2022-04-27T09:01:00Z</dcterms:modified>
</cp:coreProperties>
</file>