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28" w:rsidRPr="00AD765D" w:rsidRDefault="00B409F1">
      <w:pPr>
        <w:pStyle w:val="NormalnyWeb"/>
        <w:spacing w:beforeAutospacing="0" w:after="0" w:line="276" w:lineRule="auto"/>
        <w:jc w:val="center"/>
        <w:rPr>
          <w:sz w:val="22"/>
          <w:szCs w:val="22"/>
        </w:rPr>
      </w:pPr>
      <w:bookmarkStart w:id="0" w:name="_GoBack"/>
      <w:bookmarkEnd w:id="0"/>
      <w:r w:rsidRPr="00AD765D">
        <w:rPr>
          <w:b/>
          <w:bCs/>
          <w:sz w:val="22"/>
          <w:szCs w:val="22"/>
        </w:rPr>
        <w:t>ZARZĄDZENIE NR 111/2021</w:t>
      </w:r>
    </w:p>
    <w:p w:rsidR="00AE1828" w:rsidRPr="00AD765D" w:rsidRDefault="00B409F1">
      <w:pPr>
        <w:pStyle w:val="NormalnyWeb"/>
        <w:spacing w:beforeAutospacing="0" w:after="0" w:line="276" w:lineRule="auto"/>
        <w:jc w:val="center"/>
        <w:rPr>
          <w:sz w:val="22"/>
          <w:szCs w:val="22"/>
        </w:rPr>
      </w:pPr>
      <w:r w:rsidRPr="00AD765D">
        <w:rPr>
          <w:b/>
          <w:bCs/>
          <w:sz w:val="22"/>
          <w:szCs w:val="22"/>
        </w:rPr>
        <w:t>BURMISTRZA GŁOWNA</w:t>
      </w:r>
    </w:p>
    <w:p w:rsidR="00AE1828" w:rsidRPr="00AD765D" w:rsidRDefault="00B409F1" w:rsidP="00AD765D">
      <w:pPr>
        <w:pStyle w:val="NormalnyWeb"/>
        <w:spacing w:beforeAutospacing="0" w:after="0" w:line="276" w:lineRule="auto"/>
        <w:jc w:val="center"/>
        <w:rPr>
          <w:b/>
          <w:bCs/>
          <w:sz w:val="22"/>
          <w:szCs w:val="22"/>
        </w:rPr>
      </w:pPr>
      <w:r w:rsidRPr="00AD765D">
        <w:rPr>
          <w:b/>
          <w:bCs/>
          <w:sz w:val="22"/>
          <w:szCs w:val="22"/>
        </w:rPr>
        <w:t>z dnia 13 sierpnia 2021 r.</w:t>
      </w:r>
    </w:p>
    <w:p w:rsidR="00AE1828" w:rsidRPr="00AD765D" w:rsidRDefault="00B409F1">
      <w:pPr>
        <w:pStyle w:val="NormalnyWeb"/>
        <w:spacing w:before="280" w:after="240" w:line="240" w:lineRule="auto"/>
        <w:jc w:val="center"/>
        <w:rPr>
          <w:b/>
          <w:bCs/>
          <w:sz w:val="22"/>
          <w:szCs w:val="22"/>
        </w:rPr>
      </w:pPr>
      <w:r w:rsidRPr="00AD765D">
        <w:rPr>
          <w:bCs/>
          <w:sz w:val="22"/>
          <w:szCs w:val="22"/>
        </w:rPr>
        <w:t>w sprawie</w:t>
      </w:r>
      <w:r w:rsidRPr="00AD765D">
        <w:rPr>
          <w:b/>
          <w:bCs/>
          <w:sz w:val="22"/>
          <w:szCs w:val="22"/>
        </w:rPr>
        <w:t xml:space="preserve">: zmiany Zarządzenia </w:t>
      </w:r>
      <w:bookmarkStart w:id="1" w:name="__DdeLink__2672_1928776021"/>
      <w:r w:rsidRPr="00AD765D">
        <w:rPr>
          <w:b/>
          <w:bCs/>
          <w:sz w:val="22"/>
          <w:szCs w:val="22"/>
        </w:rPr>
        <w:t xml:space="preserve">Nr 73/2012 Burmistrza Głowna z dnia 25 czerwca 2012 r. </w:t>
      </w:r>
      <w:r w:rsidR="00AD765D">
        <w:rPr>
          <w:b/>
          <w:bCs/>
          <w:sz w:val="22"/>
          <w:szCs w:val="22"/>
        </w:rPr>
        <w:br/>
      </w:r>
      <w:r w:rsidRPr="00AD765D">
        <w:rPr>
          <w:b/>
          <w:bCs/>
          <w:sz w:val="22"/>
          <w:szCs w:val="22"/>
        </w:rPr>
        <w:t>w sprawie</w:t>
      </w:r>
      <w:r w:rsidRPr="00AD765D">
        <w:rPr>
          <w:sz w:val="22"/>
          <w:szCs w:val="22"/>
        </w:rPr>
        <w:t xml:space="preserve"> </w:t>
      </w:r>
      <w:r w:rsidRPr="00AD765D">
        <w:rPr>
          <w:b/>
          <w:sz w:val="22"/>
          <w:szCs w:val="22"/>
        </w:rPr>
        <w:t>wprowadzenia instrukcji inwentaryzacyjnej</w:t>
      </w:r>
      <w:r w:rsidRPr="00AD765D">
        <w:rPr>
          <w:sz w:val="22"/>
          <w:szCs w:val="22"/>
        </w:rPr>
        <w:t>.</w:t>
      </w:r>
      <w:bookmarkEnd w:id="1"/>
      <w:r w:rsidRPr="00AD765D">
        <w:rPr>
          <w:b/>
          <w:bCs/>
          <w:sz w:val="22"/>
          <w:szCs w:val="22"/>
        </w:rPr>
        <w:t xml:space="preserve"> </w:t>
      </w:r>
    </w:p>
    <w:p w:rsidR="00AE1828" w:rsidRPr="00AD765D" w:rsidRDefault="00B409F1">
      <w:pPr>
        <w:pStyle w:val="NormalnyWeb"/>
        <w:spacing w:before="280" w:after="240" w:line="240" w:lineRule="auto"/>
        <w:ind w:firstLine="708"/>
        <w:jc w:val="both"/>
        <w:rPr>
          <w:bCs/>
          <w:sz w:val="22"/>
          <w:szCs w:val="22"/>
        </w:rPr>
      </w:pPr>
      <w:r w:rsidRPr="00AD765D">
        <w:rPr>
          <w:bCs/>
          <w:sz w:val="22"/>
          <w:szCs w:val="22"/>
        </w:rPr>
        <w:t xml:space="preserve">Na podstawie art. 30 ust. 1 ustawy z dnia 8 marca 1990 r. o samorządzie gminnym </w:t>
      </w:r>
      <w:r w:rsidRPr="00AD765D">
        <w:rPr>
          <w:bCs/>
          <w:sz w:val="22"/>
          <w:szCs w:val="22"/>
        </w:rPr>
        <w:br/>
        <w:t>(tj. Dz. U. z 2021 r. poz. 1372) oraz art. 4, art. 26 i art. 27 ustawy z dnia 29 września 1994 r. o rachunkowości (tj. Dz. U. z 2021 r. poz. 217)</w:t>
      </w:r>
    </w:p>
    <w:p w:rsidR="00AE1828" w:rsidRPr="00AD765D" w:rsidRDefault="00B409F1">
      <w:pPr>
        <w:pStyle w:val="NormalnyWeb"/>
        <w:spacing w:before="280" w:after="240" w:line="240" w:lineRule="auto"/>
        <w:jc w:val="center"/>
        <w:rPr>
          <w:b/>
          <w:sz w:val="22"/>
          <w:szCs w:val="22"/>
        </w:rPr>
      </w:pPr>
      <w:r w:rsidRPr="00AD765D">
        <w:rPr>
          <w:b/>
          <w:bCs/>
          <w:sz w:val="22"/>
          <w:szCs w:val="22"/>
        </w:rPr>
        <w:t>zarządzam, co następuje:</w:t>
      </w:r>
    </w:p>
    <w:p w:rsidR="00AE1828" w:rsidRPr="00AD765D" w:rsidRDefault="00B409F1">
      <w:pPr>
        <w:pStyle w:val="NormalnyWeb"/>
        <w:spacing w:beforeAutospacing="0" w:after="0" w:line="240" w:lineRule="auto"/>
        <w:ind w:right="74" w:firstLine="709"/>
        <w:jc w:val="center"/>
        <w:rPr>
          <w:sz w:val="22"/>
          <w:szCs w:val="22"/>
        </w:rPr>
      </w:pPr>
      <w:r w:rsidRPr="00AD765D">
        <w:rPr>
          <w:sz w:val="22"/>
          <w:szCs w:val="22"/>
        </w:rPr>
        <w:t>§ 1.</w:t>
      </w:r>
    </w:p>
    <w:p w:rsidR="00AE1828" w:rsidRPr="00AD765D" w:rsidRDefault="00AE1828">
      <w:pPr>
        <w:pStyle w:val="NormalnyWeb"/>
        <w:spacing w:beforeAutospacing="0" w:after="0" w:line="240" w:lineRule="auto"/>
        <w:ind w:right="74" w:firstLine="709"/>
        <w:jc w:val="center"/>
        <w:rPr>
          <w:sz w:val="22"/>
          <w:szCs w:val="22"/>
        </w:rPr>
      </w:pPr>
    </w:p>
    <w:p w:rsidR="00AE1828" w:rsidRPr="00AD765D" w:rsidRDefault="00B409F1">
      <w:pPr>
        <w:pStyle w:val="NormalnyWeb"/>
        <w:spacing w:beforeAutospacing="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sz w:val="22"/>
          <w:szCs w:val="22"/>
        </w:rPr>
        <w:t xml:space="preserve"> W załączniku nr 1 do Zarządzenia Nr 73/2012 Burmistrza Głowna z dnia 25 czerwca 2012 r. w sprawie wprowadzenia instrukcji inwentaryzacyjnej wprowadza się następujące zmiany:</w:t>
      </w:r>
    </w:p>
    <w:p w:rsidR="00AE1828" w:rsidRPr="00AD765D" w:rsidRDefault="00AE1828">
      <w:pPr>
        <w:pStyle w:val="NormalnyWeb"/>
        <w:spacing w:beforeAutospacing="0" w:after="0" w:line="240" w:lineRule="auto"/>
        <w:ind w:right="74" w:firstLine="709"/>
        <w:jc w:val="both"/>
        <w:rPr>
          <w:sz w:val="22"/>
          <w:szCs w:val="22"/>
        </w:rPr>
      </w:pPr>
    </w:p>
    <w:p w:rsidR="00AE1828" w:rsidRPr="00AD765D" w:rsidRDefault="00B409F1">
      <w:pPr>
        <w:pStyle w:val="NormalnyWeb"/>
        <w:spacing w:beforeAutospacing="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Cs/>
          <w:sz w:val="22"/>
          <w:szCs w:val="22"/>
        </w:rPr>
        <w:t>1</w:t>
      </w:r>
      <w:r w:rsidRPr="00AD765D">
        <w:rPr>
          <w:b/>
          <w:bCs/>
          <w:sz w:val="22"/>
          <w:szCs w:val="22"/>
        </w:rPr>
        <w:t xml:space="preserve">. §  </w:t>
      </w:r>
      <w:r w:rsidRPr="00AD765D">
        <w:rPr>
          <w:bCs/>
          <w:sz w:val="22"/>
          <w:szCs w:val="22"/>
        </w:rPr>
        <w:t>6</w:t>
      </w:r>
      <w:r w:rsidRPr="00AD765D">
        <w:rPr>
          <w:sz w:val="22"/>
          <w:szCs w:val="22"/>
        </w:rPr>
        <w:t xml:space="preserve"> ust. 2 otrzymuje brzmienie:</w:t>
      </w:r>
    </w:p>
    <w:p w:rsidR="00AE1828" w:rsidRPr="00AD765D" w:rsidRDefault="00AE1828">
      <w:pPr>
        <w:pStyle w:val="NormalnyWeb"/>
        <w:spacing w:beforeAutospacing="0" w:after="0" w:line="240" w:lineRule="auto"/>
        <w:ind w:right="74" w:firstLine="709"/>
        <w:jc w:val="both"/>
        <w:rPr>
          <w:sz w:val="22"/>
          <w:szCs w:val="22"/>
        </w:rPr>
      </w:pPr>
    </w:p>
    <w:p w:rsidR="00AE1828" w:rsidRPr="00AD765D" w:rsidRDefault="00B409F1">
      <w:pPr>
        <w:pStyle w:val="NormalnyWeb"/>
        <w:spacing w:beforeAutospacing="0" w:after="0" w:line="240" w:lineRule="auto"/>
        <w:ind w:left="1069" w:right="74" w:hanging="360"/>
        <w:jc w:val="both"/>
        <w:rPr>
          <w:sz w:val="22"/>
          <w:szCs w:val="22"/>
        </w:rPr>
      </w:pPr>
      <w:r w:rsidRPr="00AD765D">
        <w:rPr>
          <w:sz w:val="22"/>
          <w:szCs w:val="22"/>
        </w:rPr>
        <w:t xml:space="preserve">„2. Stany rozrachunków z odbiorcami uzgadnia się poprzez wysłanie zawiadomienia o wysokości salda i wykazu pozycji składającej się na to saldo i uzyskanie potwierdzenia.”  </w:t>
      </w:r>
    </w:p>
    <w:p w:rsidR="00AE1828" w:rsidRPr="00AD765D" w:rsidRDefault="00B409F1">
      <w:pPr>
        <w:pStyle w:val="NormalnyWeb"/>
        <w:spacing w:before="28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Cs/>
          <w:sz w:val="22"/>
          <w:szCs w:val="22"/>
        </w:rPr>
        <w:t>2. §  7</w:t>
      </w:r>
      <w:r w:rsidRPr="00AD765D">
        <w:rPr>
          <w:b/>
          <w:bCs/>
          <w:sz w:val="22"/>
          <w:szCs w:val="22"/>
        </w:rPr>
        <w:t xml:space="preserve"> </w:t>
      </w:r>
      <w:r w:rsidRPr="00AD765D">
        <w:rPr>
          <w:bCs/>
          <w:sz w:val="22"/>
          <w:szCs w:val="22"/>
        </w:rPr>
        <w:t>ust. 5 skreśla się.</w:t>
      </w:r>
    </w:p>
    <w:p w:rsidR="00AE1828" w:rsidRPr="00AD765D" w:rsidRDefault="00AE1828">
      <w:pPr>
        <w:pStyle w:val="NormalnyWeb"/>
        <w:spacing w:beforeAutospacing="0" w:after="0" w:line="240" w:lineRule="auto"/>
        <w:ind w:right="74" w:firstLine="709"/>
        <w:jc w:val="both"/>
        <w:rPr>
          <w:b/>
          <w:bCs/>
          <w:sz w:val="22"/>
          <w:szCs w:val="22"/>
        </w:rPr>
      </w:pPr>
    </w:p>
    <w:p w:rsidR="00AE1828" w:rsidRPr="00AD765D" w:rsidRDefault="00B409F1">
      <w:pPr>
        <w:pStyle w:val="NormalnyWeb"/>
        <w:spacing w:beforeAutospacing="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/>
          <w:bCs/>
          <w:sz w:val="22"/>
          <w:szCs w:val="22"/>
        </w:rPr>
        <w:t xml:space="preserve">3. </w:t>
      </w:r>
      <w:r w:rsidRPr="00AD765D">
        <w:rPr>
          <w:sz w:val="22"/>
          <w:szCs w:val="22"/>
        </w:rPr>
        <w:t>§ 11 pkt 9 otrzymuje brzmienie:</w:t>
      </w:r>
    </w:p>
    <w:p w:rsidR="00AE1828" w:rsidRPr="00AD765D" w:rsidRDefault="00B409F1">
      <w:pPr>
        <w:pStyle w:val="NormalnyWeb"/>
        <w:spacing w:before="28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Cs/>
          <w:sz w:val="22"/>
          <w:szCs w:val="22"/>
        </w:rPr>
        <w:t>„9. W przypadku wystąpienia różnic inwentaryzacyjnych, stwierdzonych w toku przeprowadzonej inwentaryzacji metodą weryfikacji lub potwierdzenia sald, komórka merytoryczna składa pisemne wyjaśnienia.”</w:t>
      </w:r>
    </w:p>
    <w:p w:rsidR="00AE1828" w:rsidRPr="00AD765D" w:rsidRDefault="00B409F1">
      <w:pPr>
        <w:pStyle w:val="NormalnyWeb"/>
        <w:spacing w:before="28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Cs/>
          <w:sz w:val="22"/>
          <w:szCs w:val="22"/>
        </w:rPr>
        <w:t>4. § 11</w:t>
      </w:r>
      <w:r w:rsidRPr="00AD765D">
        <w:rPr>
          <w:b/>
          <w:bCs/>
          <w:sz w:val="22"/>
          <w:szCs w:val="22"/>
        </w:rPr>
        <w:t xml:space="preserve"> </w:t>
      </w:r>
      <w:r w:rsidRPr="00AD765D">
        <w:rPr>
          <w:bCs/>
          <w:sz w:val="22"/>
          <w:szCs w:val="22"/>
        </w:rPr>
        <w:t>dodaje się pkt 10 o treści następującej:</w:t>
      </w:r>
    </w:p>
    <w:p w:rsidR="00AE1828" w:rsidRPr="00AD765D" w:rsidRDefault="00B409F1">
      <w:pPr>
        <w:pStyle w:val="NormalnyWeb"/>
        <w:spacing w:before="280" w:after="0" w:line="240" w:lineRule="auto"/>
        <w:ind w:right="74" w:firstLine="709"/>
        <w:jc w:val="both"/>
        <w:rPr>
          <w:sz w:val="22"/>
          <w:szCs w:val="22"/>
        </w:rPr>
      </w:pPr>
      <w:r w:rsidRPr="00AD765D">
        <w:rPr>
          <w:bCs/>
          <w:sz w:val="22"/>
          <w:szCs w:val="22"/>
        </w:rPr>
        <w:t>„10. Zakończenie czynności rozliczeniowych i sporządzenie sprawozdania z działalności komisji, którego wzór stanowi załącznik nr 4.”</w:t>
      </w:r>
    </w:p>
    <w:p w:rsidR="00AE1828" w:rsidRPr="00AD765D" w:rsidRDefault="00B409F1">
      <w:pPr>
        <w:pStyle w:val="NormalnyWeb"/>
        <w:spacing w:before="280" w:after="0" w:line="240" w:lineRule="auto"/>
        <w:ind w:left="1069" w:right="74"/>
        <w:jc w:val="center"/>
        <w:rPr>
          <w:bCs/>
          <w:sz w:val="22"/>
          <w:szCs w:val="22"/>
        </w:rPr>
      </w:pPr>
      <w:r w:rsidRPr="00AD765D">
        <w:rPr>
          <w:bCs/>
          <w:sz w:val="22"/>
          <w:szCs w:val="22"/>
        </w:rPr>
        <w:t>§ 2</w:t>
      </w:r>
    </w:p>
    <w:p w:rsidR="00AE1828" w:rsidRPr="00AD765D" w:rsidRDefault="00B409F1">
      <w:pPr>
        <w:pStyle w:val="NormalnyWeb"/>
        <w:spacing w:before="280" w:after="0" w:line="240" w:lineRule="auto"/>
        <w:ind w:right="74" w:firstLine="709"/>
        <w:rPr>
          <w:sz w:val="22"/>
          <w:szCs w:val="22"/>
        </w:rPr>
      </w:pPr>
      <w:r w:rsidRPr="00AD765D">
        <w:rPr>
          <w:sz w:val="22"/>
          <w:szCs w:val="22"/>
        </w:rPr>
        <w:t>Pozostałe postanowienia załącznika nr 1 „Instrukcja Inwentaryzacyjna” do Zarządzenia Nr 73/2012 Burmistrza Głowna z dnia 25 czerwca 2012 r. w sprawie wprowadzenia instrukcji inwentaryzacyjnej nie ulegają zmianie</w:t>
      </w:r>
    </w:p>
    <w:p w:rsidR="00AE1828" w:rsidRPr="00AD765D" w:rsidRDefault="00AE1828">
      <w:pPr>
        <w:ind w:left="1" w:firstLine="708"/>
        <w:jc w:val="center"/>
        <w:rPr>
          <w:rFonts w:ascii="Times New Roman" w:hAnsi="Times New Roman" w:cs="Times New Roman"/>
          <w:bCs/>
        </w:rPr>
      </w:pPr>
    </w:p>
    <w:p w:rsidR="00AE1828" w:rsidRPr="00AD765D" w:rsidRDefault="00B409F1">
      <w:pPr>
        <w:ind w:left="1" w:firstLine="708"/>
        <w:jc w:val="center"/>
        <w:rPr>
          <w:rFonts w:ascii="Times New Roman" w:hAnsi="Times New Roman" w:cs="Times New Roman"/>
        </w:rPr>
      </w:pPr>
      <w:r w:rsidRPr="00AD765D">
        <w:rPr>
          <w:rFonts w:ascii="Times New Roman" w:hAnsi="Times New Roman" w:cs="Times New Roman"/>
          <w:bCs/>
        </w:rPr>
        <w:t xml:space="preserve">    § 3  </w:t>
      </w:r>
    </w:p>
    <w:p w:rsidR="00AE1828" w:rsidRPr="00AD765D" w:rsidRDefault="00B409F1">
      <w:pPr>
        <w:ind w:firstLine="708"/>
        <w:rPr>
          <w:rFonts w:ascii="Times New Roman" w:hAnsi="Times New Roman" w:cs="Times New Roman"/>
        </w:rPr>
      </w:pPr>
      <w:r w:rsidRPr="00AD765D">
        <w:rPr>
          <w:rFonts w:ascii="Times New Roman" w:hAnsi="Times New Roman" w:cs="Times New Roman"/>
        </w:rPr>
        <w:t xml:space="preserve">Zarządzenie wchodzi w życie z dniem podpisania.  </w:t>
      </w:r>
    </w:p>
    <w:p w:rsidR="00AD765D" w:rsidRPr="00AD765D" w:rsidRDefault="00AD765D" w:rsidP="00AD765D">
      <w:pPr>
        <w:spacing w:after="0" w:line="240" w:lineRule="auto"/>
        <w:ind w:left="4956" w:firstLine="709"/>
        <w:rPr>
          <w:rFonts w:ascii="Times New Roman" w:hAnsi="Times New Roman" w:cs="Times New Roman"/>
          <w:b/>
        </w:rPr>
      </w:pPr>
      <w:r w:rsidRPr="00AD765D">
        <w:rPr>
          <w:rFonts w:ascii="Times New Roman" w:hAnsi="Times New Roman" w:cs="Times New Roman"/>
          <w:b/>
        </w:rPr>
        <w:t>Burmistrz Głowna</w:t>
      </w:r>
    </w:p>
    <w:p w:rsidR="00AD765D" w:rsidRPr="00AD765D" w:rsidRDefault="00AD765D" w:rsidP="00AD765D">
      <w:pPr>
        <w:spacing w:after="0" w:line="240" w:lineRule="auto"/>
        <w:ind w:left="4956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AD765D">
        <w:rPr>
          <w:rFonts w:ascii="Times New Roman" w:hAnsi="Times New Roman" w:cs="Times New Roman"/>
          <w:b/>
        </w:rPr>
        <w:t>/-/</w:t>
      </w:r>
    </w:p>
    <w:p w:rsidR="00AD765D" w:rsidRPr="00AD765D" w:rsidRDefault="00AD765D" w:rsidP="00AD765D">
      <w:pPr>
        <w:spacing w:after="0" w:line="240" w:lineRule="auto"/>
        <w:ind w:left="4956" w:firstLine="709"/>
        <w:rPr>
          <w:b/>
        </w:rPr>
      </w:pPr>
      <w:r w:rsidRPr="00AD765D">
        <w:rPr>
          <w:rFonts w:ascii="Times New Roman" w:hAnsi="Times New Roman" w:cs="Times New Roman"/>
          <w:b/>
        </w:rPr>
        <w:t>Grzegorz Janeczek</w:t>
      </w:r>
    </w:p>
    <w:sectPr w:rsidR="00AD765D" w:rsidRPr="00AD765D" w:rsidSect="005E57F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540"/>
    <w:multiLevelType w:val="multilevel"/>
    <w:tmpl w:val="142C62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A55D71"/>
    <w:multiLevelType w:val="multilevel"/>
    <w:tmpl w:val="15745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828"/>
    <w:rsid w:val="000B787C"/>
    <w:rsid w:val="005E57F9"/>
    <w:rsid w:val="00AD765D"/>
    <w:rsid w:val="00AE1828"/>
    <w:rsid w:val="00B16C1B"/>
    <w:rsid w:val="00B4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F9"/>
    <w:pPr>
      <w:spacing w:after="200"/>
    </w:pPr>
  </w:style>
  <w:style w:type="paragraph" w:styleId="Nagwek1">
    <w:name w:val="heading 1"/>
    <w:basedOn w:val="Nagwek"/>
    <w:rsid w:val="005E57F9"/>
    <w:pPr>
      <w:outlineLvl w:val="0"/>
    </w:pPr>
  </w:style>
  <w:style w:type="paragraph" w:styleId="Nagwek2">
    <w:name w:val="heading 2"/>
    <w:basedOn w:val="Nagwek"/>
    <w:rsid w:val="005E57F9"/>
    <w:pPr>
      <w:outlineLvl w:val="1"/>
    </w:pPr>
  </w:style>
  <w:style w:type="paragraph" w:styleId="Nagwek3">
    <w:name w:val="heading 3"/>
    <w:basedOn w:val="Nagwek"/>
    <w:rsid w:val="005E57F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5E57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5E57F9"/>
    <w:pPr>
      <w:spacing w:after="140" w:line="288" w:lineRule="auto"/>
    </w:pPr>
  </w:style>
  <w:style w:type="paragraph" w:styleId="Lista">
    <w:name w:val="List"/>
    <w:basedOn w:val="Tretekstu"/>
    <w:rsid w:val="005E57F9"/>
    <w:rPr>
      <w:rFonts w:cs="Arial"/>
    </w:rPr>
  </w:style>
  <w:style w:type="paragraph" w:styleId="Podpis">
    <w:name w:val="Signature"/>
    <w:basedOn w:val="Normalny"/>
    <w:rsid w:val="005E57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E57F9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94559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ytaty">
    <w:name w:val="Cytaty"/>
    <w:basedOn w:val="Normalny"/>
    <w:qFormat/>
    <w:rsid w:val="005E57F9"/>
  </w:style>
  <w:style w:type="paragraph" w:styleId="Tytu">
    <w:name w:val="Title"/>
    <w:basedOn w:val="Nagwek"/>
    <w:rsid w:val="005E57F9"/>
  </w:style>
  <w:style w:type="paragraph" w:styleId="Podtytu">
    <w:name w:val="Subtitle"/>
    <w:basedOn w:val="Nagwek"/>
    <w:rsid w:val="005E5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/>
    </w:p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94559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Kuś</dc:creator>
  <cp:lastModifiedBy>kluczak</cp:lastModifiedBy>
  <cp:revision>7</cp:revision>
  <cp:lastPrinted>2021-08-13T12:30:00Z</cp:lastPrinted>
  <dcterms:created xsi:type="dcterms:W3CDTF">2021-08-13T08:19:00Z</dcterms:created>
  <dcterms:modified xsi:type="dcterms:W3CDTF">2021-09-15T09:02:00Z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