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0F" w:rsidRPr="00113D0F" w:rsidRDefault="00113D0F" w:rsidP="00113D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D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104</w:t>
      </w:r>
      <w:r w:rsidRPr="00113D0F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113D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2021</w:t>
      </w:r>
    </w:p>
    <w:p w:rsidR="00113D0F" w:rsidRPr="00113D0F" w:rsidRDefault="00113D0F" w:rsidP="00113D0F">
      <w:pPr>
        <w:spacing w:after="0"/>
        <w:jc w:val="center"/>
        <w:outlineLvl w:val="0"/>
        <w:rPr>
          <w:rFonts w:ascii="Liberation Serif" w:eastAsia="Times New Roman" w:hAnsi="Liberation Serif" w:cs="Liberation Serif"/>
          <w:b/>
          <w:bCs/>
          <w:kern w:val="36"/>
          <w:sz w:val="24"/>
          <w:szCs w:val="24"/>
          <w:lang w:eastAsia="pl-PL"/>
        </w:rPr>
      </w:pPr>
      <w:r w:rsidRPr="00113D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Burmistrza Głowna</w:t>
      </w:r>
    </w:p>
    <w:p w:rsidR="00113D0F" w:rsidRPr="00E03D7F" w:rsidRDefault="00113D0F" w:rsidP="00113D0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3D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06 sierpnia 2021 roku</w:t>
      </w:r>
    </w:p>
    <w:p w:rsidR="00113D0F" w:rsidRPr="00113D0F" w:rsidRDefault="00113D0F" w:rsidP="00113D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13D0F" w:rsidRPr="00113D0F" w:rsidRDefault="00113D0F" w:rsidP="00113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D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odstąpienia od wykonania prawa pierwokupu w związku ze sprzedażą </w:t>
      </w:r>
    </w:p>
    <w:p w:rsidR="00113D0F" w:rsidRPr="00113D0F" w:rsidRDefault="00113D0F" w:rsidP="00113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D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niezabudowanej nieruchomości gruntowej </w:t>
      </w:r>
    </w:p>
    <w:p w:rsidR="00113D0F" w:rsidRPr="00113D0F" w:rsidRDefault="00113D0F" w:rsidP="00113D0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3D0F" w:rsidRPr="00113D0F" w:rsidRDefault="00113D0F" w:rsidP="00113D0F">
      <w:pPr>
        <w:spacing w:before="100" w:beforeAutospacing="1" w:after="23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D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1 ustawy z dnia 08 marca 1990 r. o samorządzie gminnym (tekst jedn.: Dz. U. z 2021 r. poz. 1372) oraz art. 109 ust. 1 </w:t>
      </w:r>
      <w:proofErr w:type="spellStart"/>
      <w:r w:rsidRPr="00113D0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13D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z dnia 21 sierpnia 1997 r. o gospodarce nieruchomościami (tekst jedn.: Dz. U. z 2020 r. poz. 1990; z 2021 r. poz. 11 i poz. 234)</w:t>
      </w:r>
    </w:p>
    <w:p w:rsidR="00113D0F" w:rsidRPr="00113D0F" w:rsidRDefault="00113D0F" w:rsidP="00113D0F">
      <w:pPr>
        <w:spacing w:before="100" w:beforeAutospacing="1" w:after="11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D0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:rsidR="00113D0F" w:rsidRPr="00113D0F" w:rsidRDefault="00113D0F" w:rsidP="00113D0F">
      <w:pPr>
        <w:spacing w:before="100" w:beforeAutospacing="1" w:after="238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D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§1.</w:t>
      </w:r>
      <w:r w:rsidRPr="00113D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 s t ę p u j ę od wykonania prawa pierwokupu niezabudowanej nieruchomości gruntowej, położonej w Głownie przy ul. Spacerowej 16A, oznaczonej w obrębie ewidencyjnym Głowno 15 jako działka nr 198/1 o powierzchni 0,1100 ha – w związku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3D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sprzedażą przedmiotowej nieruchomości przez dotychczasowego właściciela na mocy aktu notarialnego warunkowa umowa sprzedaży z dnia 26 lipca 2021 roku Repertorium A 7077/2021, sporządzonego przed Anną Włodarczyk notariuszem w Głownie w Kancelarii Notarialnej Jerzy </w:t>
      </w:r>
      <w:proofErr w:type="spellStart"/>
      <w:r w:rsidRPr="00113D0F">
        <w:rPr>
          <w:rFonts w:ascii="Times New Roman" w:eastAsia="Times New Roman" w:hAnsi="Times New Roman" w:cs="Times New Roman"/>
          <w:sz w:val="24"/>
          <w:szCs w:val="24"/>
          <w:lang w:eastAsia="pl-PL"/>
        </w:rPr>
        <w:t>Folcholc</w:t>
      </w:r>
      <w:proofErr w:type="spellEnd"/>
      <w:r w:rsidRPr="00113D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Anna Włodarczyk notariusze spółka cywilna z/s 95-015 Głowno, Plac Wolności 11/13.</w:t>
      </w:r>
    </w:p>
    <w:p w:rsidR="00113D0F" w:rsidRPr="00113D0F" w:rsidRDefault="00113D0F" w:rsidP="00113D0F">
      <w:pPr>
        <w:spacing w:before="100" w:beforeAutospacing="1"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D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§2.</w:t>
      </w:r>
      <w:r w:rsidRPr="00113D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Geodezji i Gospodarki Nieruchomościami Urzędu Miejskiego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3D0F">
        <w:rPr>
          <w:rFonts w:ascii="Times New Roman" w:eastAsia="Times New Roman" w:hAnsi="Times New Roman" w:cs="Times New Roman"/>
          <w:sz w:val="24"/>
          <w:szCs w:val="24"/>
          <w:lang w:eastAsia="pl-PL"/>
        </w:rPr>
        <w:t>w Głownie jest odpowiedzialny za realizację niniejszego zarządzenia.</w:t>
      </w:r>
    </w:p>
    <w:p w:rsidR="00113D0F" w:rsidRPr="00113D0F" w:rsidRDefault="00113D0F" w:rsidP="00113D0F">
      <w:pPr>
        <w:spacing w:before="100" w:beforeAutospacing="1" w:after="0" w:line="240" w:lineRule="auto"/>
        <w:ind w:firstLine="3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D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§3. </w:t>
      </w:r>
      <w:r w:rsidRPr="00113D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podpisania. </w:t>
      </w:r>
      <w:r w:rsidRPr="00113D0F">
        <w:rPr>
          <w:rFonts w:ascii="Times New Roman" w:eastAsia="Times New Roman" w:hAnsi="Times New Roman" w:cs="Times New Roman"/>
          <w:i/>
          <w:iCs/>
          <w:color w:val="FFFFFF"/>
          <w:sz w:val="20"/>
          <w:szCs w:val="20"/>
          <w:u w:val="single"/>
          <w:lang w:eastAsia="pl-PL"/>
        </w:rPr>
        <w:t>pał:</w:t>
      </w:r>
    </w:p>
    <w:p w:rsidR="00DE52F0" w:rsidRPr="00113D0F" w:rsidRDefault="00DE52F0" w:rsidP="00113D0F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113D0F" w:rsidRPr="00113D0F" w:rsidRDefault="00113D0F" w:rsidP="00113D0F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D0F">
        <w:rPr>
          <w:rFonts w:ascii="Times New Roman" w:hAnsi="Times New Roman" w:cs="Times New Roman"/>
          <w:b/>
          <w:sz w:val="24"/>
          <w:szCs w:val="24"/>
        </w:rPr>
        <w:t xml:space="preserve">         Z up. Burmistrza</w:t>
      </w:r>
    </w:p>
    <w:p w:rsidR="00113D0F" w:rsidRPr="00113D0F" w:rsidRDefault="00113D0F" w:rsidP="00113D0F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D0F">
        <w:rPr>
          <w:rFonts w:ascii="Times New Roman" w:hAnsi="Times New Roman" w:cs="Times New Roman"/>
          <w:b/>
          <w:sz w:val="24"/>
          <w:szCs w:val="24"/>
        </w:rPr>
        <w:t xml:space="preserve">   Zastępca Burmistrza Głowna</w:t>
      </w:r>
    </w:p>
    <w:p w:rsidR="00113D0F" w:rsidRPr="00113D0F" w:rsidRDefault="00113D0F" w:rsidP="00113D0F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D0F">
        <w:rPr>
          <w:rFonts w:ascii="Times New Roman" w:hAnsi="Times New Roman" w:cs="Times New Roman"/>
          <w:b/>
          <w:sz w:val="24"/>
          <w:szCs w:val="24"/>
        </w:rPr>
        <w:t xml:space="preserve">                      /-/</w:t>
      </w:r>
    </w:p>
    <w:p w:rsidR="00113D0F" w:rsidRPr="00113D0F" w:rsidRDefault="00113D0F" w:rsidP="00113D0F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D0F">
        <w:rPr>
          <w:rFonts w:ascii="Times New Roman" w:hAnsi="Times New Roman" w:cs="Times New Roman"/>
          <w:b/>
          <w:sz w:val="24"/>
          <w:szCs w:val="24"/>
        </w:rPr>
        <w:t xml:space="preserve">        Magdalena Błaszczyk</w:t>
      </w:r>
    </w:p>
    <w:sectPr w:rsidR="00113D0F" w:rsidRPr="00113D0F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3D0F"/>
    <w:rsid w:val="00113D0F"/>
    <w:rsid w:val="00287744"/>
    <w:rsid w:val="002B30B8"/>
    <w:rsid w:val="00607564"/>
    <w:rsid w:val="00672A0D"/>
    <w:rsid w:val="00A2338A"/>
    <w:rsid w:val="00AA0860"/>
    <w:rsid w:val="00B66459"/>
    <w:rsid w:val="00DE52F0"/>
    <w:rsid w:val="00E03D7F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paragraph" w:styleId="Nagwek1">
    <w:name w:val="heading 1"/>
    <w:basedOn w:val="Normalny"/>
    <w:link w:val="Nagwek1Znak"/>
    <w:uiPriority w:val="9"/>
    <w:qFormat/>
    <w:rsid w:val="00113D0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3D0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13D0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2021-08-09T09:35:00Z</dcterms:created>
  <dcterms:modified xsi:type="dcterms:W3CDTF">2021-08-09T09:39:00Z</dcterms:modified>
</cp:coreProperties>
</file>